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381F7" w14:textId="72A444D0" w:rsidR="0012624E" w:rsidRPr="00210499" w:rsidRDefault="0012624E">
      <w:pPr>
        <w:rPr>
          <w:rFonts w:cstheme="minorHAnsi"/>
        </w:rPr>
      </w:pPr>
    </w:p>
    <w:p w14:paraId="25AD9AC1" w14:textId="6C689ADB" w:rsidR="00D52D96" w:rsidRPr="005E5007" w:rsidRDefault="00BA0920" w:rsidP="00D52D96">
      <w:pPr>
        <w:spacing w:line="240" w:lineRule="exact"/>
        <w:rPr>
          <w:rFonts w:cstheme="minorHAnsi"/>
          <w:b/>
          <w:bCs/>
          <w:sz w:val="28"/>
          <w:szCs w:val="28"/>
        </w:rPr>
      </w:pPr>
      <w:r>
        <w:rPr>
          <w:rFonts w:cstheme="minorHAnsi"/>
          <w:b/>
          <w:bCs/>
          <w:sz w:val="28"/>
          <w:szCs w:val="28"/>
        </w:rPr>
        <w:t>Update</w:t>
      </w:r>
      <w:r w:rsidR="007520C9" w:rsidRPr="005E5007">
        <w:rPr>
          <w:rFonts w:cstheme="minorHAnsi"/>
          <w:b/>
          <w:bCs/>
          <w:sz w:val="28"/>
          <w:szCs w:val="28"/>
        </w:rPr>
        <w:t xml:space="preserve"> #4</w:t>
      </w:r>
      <w:r w:rsidR="00D52D96" w:rsidRPr="005E5007">
        <w:rPr>
          <w:rFonts w:cstheme="minorHAnsi"/>
          <w:b/>
          <w:bCs/>
          <w:sz w:val="28"/>
          <w:szCs w:val="28"/>
        </w:rPr>
        <w:t xml:space="preserve"> to the Higher Education Report</w:t>
      </w:r>
      <w:r w:rsidR="006C683A" w:rsidRPr="005E5007">
        <w:rPr>
          <w:rFonts w:cstheme="minorHAnsi"/>
          <w:b/>
          <w:bCs/>
          <w:sz w:val="28"/>
          <w:szCs w:val="28"/>
        </w:rPr>
        <w:t xml:space="preserve">: </w:t>
      </w:r>
      <w:r w:rsidR="00D52D96" w:rsidRPr="005E5007">
        <w:rPr>
          <w:rFonts w:cstheme="minorHAnsi"/>
          <w:b/>
          <w:bCs/>
          <w:sz w:val="28"/>
          <w:szCs w:val="28"/>
        </w:rPr>
        <w:t>Recomme</w:t>
      </w:r>
      <w:r w:rsidR="007520C9" w:rsidRPr="005E5007">
        <w:rPr>
          <w:rFonts w:cstheme="minorHAnsi"/>
          <w:b/>
          <w:bCs/>
          <w:sz w:val="28"/>
          <w:szCs w:val="28"/>
        </w:rPr>
        <w:t>ndations for Reopening Undergraduate Colleges and Universities</w:t>
      </w:r>
    </w:p>
    <w:p w14:paraId="1016A560" w14:textId="53C3446E" w:rsidR="00D52D96" w:rsidRPr="005E5007" w:rsidRDefault="006C683A" w:rsidP="005E5007">
      <w:pPr>
        <w:rPr>
          <w:rFonts w:cstheme="minorHAnsi"/>
          <w:b/>
          <w:bCs/>
          <w:sz w:val="28"/>
          <w:szCs w:val="28"/>
        </w:rPr>
      </w:pPr>
      <w:r w:rsidRPr="005E5007">
        <w:rPr>
          <w:rFonts w:cstheme="minorHAnsi"/>
          <w:b/>
          <w:bCs/>
          <w:sz w:val="28"/>
          <w:szCs w:val="28"/>
        </w:rPr>
        <w:t xml:space="preserve">PHASE 3 PLANNING FRAMEWORK FOR REOPENING UNDERGRADUATE RESIDENTIAL COLLEGES AND UNIVERSITIES </w:t>
      </w:r>
    </w:p>
    <w:p w14:paraId="4FD2FD62" w14:textId="77777777" w:rsidR="00D52D96" w:rsidRPr="005E5007" w:rsidRDefault="00D52D96" w:rsidP="00D52D96">
      <w:pPr>
        <w:spacing w:line="240" w:lineRule="exact"/>
        <w:rPr>
          <w:rFonts w:cstheme="minorHAnsi"/>
          <w:b/>
          <w:bCs/>
          <w:sz w:val="28"/>
          <w:szCs w:val="28"/>
        </w:rPr>
      </w:pPr>
      <w:r w:rsidRPr="005E5007">
        <w:rPr>
          <w:rFonts w:cstheme="minorHAnsi"/>
          <w:b/>
          <w:bCs/>
          <w:sz w:val="28"/>
          <w:szCs w:val="28"/>
        </w:rPr>
        <w:t>Issued by Mark Ojakian, State Lead for Reopening Higher Education</w:t>
      </w:r>
    </w:p>
    <w:p w14:paraId="6C4F8A91" w14:textId="6D22CA3D" w:rsidR="00D52D96" w:rsidRPr="005E5007" w:rsidRDefault="00D52D96" w:rsidP="00D52D96">
      <w:pPr>
        <w:spacing w:line="240" w:lineRule="exact"/>
        <w:rPr>
          <w:rFonts w:cstheme="minorHAnsi"/>
          <w:b/>
          <w:bCs/>
          <w:sz w:val="28"/>
          <w:szCs w:val="28"/>
        </w:rPr>
      </w:pPr>
      <w:r w:rsidRPr="005E5007">
        <w:rPr>
          <w:rFonts w:cstheme="minorHAnsi"/>
          <w:b/>
          <w:bCs/>
          <w:sz w:val="28"/>
          <w:szCs w:val="28"/>
        </w:rPr>
        <w:t>May 2</w:t>
      </w:r>
      <w:r w:rsidR="00210499" w:rsidRPr="005E5007">
        <w:rPr>
          <w:rFonts w:cstheme="minorHAnsi"/>
          <w:b/>
          <w:bCs/>
          <w:sz w:val="28"/>
          <w:szCs w:val="28"/>
        </w:rPr>
        <w:t>6</w:t>
      </w:r>
      <w:r w:rsidRPr="005E5007">
        <w:rPr>
          <w:rFonts w:cstheme="minorHAnsi"/>
          <w:b/>
          <w:bCs/>
          <w:sz w:val="28"/>
          <w:szCs w:val="28"/>
        </w:rPr>
        <w:t>, 2020</w:t>
      </w:r>
    </w:p>
    <w:p w14:paraId="7BFCF0E9" w14:textId="77777777" w:rsidR="00D52D96" w:rsidRPr="00210499" w:rsidRDefault="00D52D96" w:rsidP="00D52D96">
      <w:pPr>
        <w:spacing w:line="240" w:lineRule="exact"/>
        <w:rPr>
          <w:rFonts w:cstheme="minorHAnsi"/>
          <w:bCs/>
        </w:rPr>
      </w:pPr>
    </w:p>
    <w:p w14:paraId="0F25679D" w14:textId="77777777" w:rsidR="00731E15" w:rsidRPr="00210499" w:rsidRDefault="00731E15">
      <w:pPr>
        <w:rPr>
          <w:rFonts w:cstheme="minorHAnsi"/>
        </w:rPr>
      </w:pPr>
    </w:p>
    <w:p w14:paraId="29049BD9" w14:textId="68E2136F" w:rsidR="004E6831" w:rsidRPr="00210499" w:rsidRDefault="00731E15">
      <w:pPr>
        <w:rPr>
          <w:rFonts w:eastAsia="Times New Roman" w:cstheme="minorHAnsi"/>
        </w:rPr>
      </w:pPr>
      <w:r w:rsidRPr="00210499">
        <w:rPr>
          <w:rFonts w:cstheme="minorHAnsi"/>
        </w:rPr>
        <w:t>The Report of the Higher Education Subcommittee submitted to the Governo</w:t>
      </w:r>
      <w:r w:rsidR="0075741F" w:rsidRPr="00210499">
        <w:rPr>
          <w:rFonts w:cstheme="minorHAnsi"/>
        </w:rPr>
        <w:t xml:space="preserve">r on May 6, 2020 </w:t>
      </w:r>
      <w:r w:rsidRPr="00210499">
        <w:rPr>
          <w:rFonts w:cstheme="minorHAnsi"/>
        </w:rPr>
        <w:t>sets fort</w:t>
      </w:r>
      <w:r w:rsidR="0075741F" w:rsidRPr="00210499">
        <w:rPr>
          <w:rFonts w:cstheme="minorHAnsi"/>
        </w:rPr>
        <w:t xml:space="preserve">h the guidance and requirements </w:t>
      </w:r>
      <w:r w:rsidRPr="00210499">
        <w:rPr>
          <w:rFonts w:cstheme="minorHAnsi"/>
        </w:rPr>
        <w:t xml:space="preserve">for colleges and universities to reopen undergraduate residential programs. See </w:t>
      </w:r>
      <w:hyperlink r:id="rId7" w:history="1">
        <w:r w:rsidR="008F170A" w:rsidRPr="00210499">
          <w:rPr>
            <w:rStyle w:val="Hyperlink"/>
            <w:rFonts w:eastAsia="Times New Roman" w:cstheme="minorHAnsi"/>
          </w:rPr>
          <w:t>https://portal.ct.gov/-/media/Office-of-the-Governor/News/20200506-Recommendations-to-Governor-Lamont-for-a-phased-reopening-of-colleges-and-universities.pdf?la=en</w:t>
        </w:r>
      </w:hyperlink>
      <w:r w:rsidR="008F170A" w:rsidRPr="00210499">
        <w:rPr>
          <w:rFonts w:eastAsia="Times New Roman" w:cstheme="minorHAnsi"/>
        </w:rPr>
        <w:t xml:space="preserve"> </w:t>
      </w:r>
      <w:r w:rsidR="008F170A" w:rsidRPr="00210499">
        <w:rPr>
          <w:rFonts w:cstheme="minorHAnsi"/>
        </w:rPr>
        <w:t xml:space="preserve">for </w:t>
      </w:r>
      <w:r w:rsidRPr="00210499">
        <w:rPr>
          <w:rFonts w:cstheme="minorHAnsi"/>
        </w:rPr>
        <w:t>the May 6 report and</w:t>
      </w:r>
      <w:r w:rsidR="009B2D3D" w:rsidRPr="00210499">
        <w:rPr>
          <w:rFonts w:cstheme="minorHAnsi"/>
        </w:rPr>
        <w:t xml:space="preserve"> </w:t>
      </w:r>
      <w:r w:rsidR="0075741F" w:rsidRPr="00210499">
        <w:rPr>
          <w:rFonts w:cstheme="minorHAnsi"/>
        </w:rPr>
        <w:t xml:space="preserve"> for the </w:t>
      </w:r>
      <w:r w:rsidR="005B2C63">
        <w:rPr>
          <w:rFonts w:cstheme="minorHAnsi"/>
        </w:rPr>
        <w:t>update memos</w:t>
      </w:r>
      <w:r w:rsidR="0075741F" w:rsidRPr="00210499">
        <w:rPr>
          <w:rFonts w:cstheme="minorHAnsi"/>
        </w:rPr>
        <w:t xml:space="preserve"> that have been</w:t>
      </w:r>
      <w:r w:rsidRPr="00210499">
        <w:rPr>
          <w:rFonts w:cstheme="minorHAnsi"/>
        </w:rPr>
        <w:t xml:space="preserve"> issued. </w:t>
      </w:r>
      <w:r w:rsidR="00C41518" w:rsidRPr="00210499">
        <w:rPr>
          <w:rFonts w:cstheme="minorHAnsi"/>
        </w:rPr>
        <w:t xml:space="preserve"> </w:t>
      </w:r>
      <w:r w:rsidR="00095888">
        <w:rPr>
          <w:rFonts w:cstheme="minorHAnsi"/>
        </w:rPr>
        <w:t>Additional update memos</w:t>
      </w:r>
      <w:r w:rsidR="0075741F" w:rsidRPr="00210499">
        <w:rPr>
          <w:rFonts w:cstheme="minorHAnsi"/>
        </w:rPr>
        <w:t xml:space="preserve"> are likely to be issued during the sum</w:t>
      </w:r>
      <w:r w:rsidR="00C41518" w:rsidRPr="00210499">
        <w:rPr>
          <w:rFonts w:cstheme="minorHAnsi"/>
        </w:rPr>
        <w:t>mer as information is obtained.</w:t>
      </w:r>
    </w:p>
    <w:p w14:paraId="30DB94F2" w14:textId="77777777" w:rsidR="004E6831" w:rsidRPr="00210499" w:rsidRDefault="004E6831">
      <w:pPr>
        <w:rPr>
          <w:rFonts w:cstheme="minorHAnsi"/>
        </w:rPr>
      </w:pPr>
    </w:p>
    <w:p w14:paraId="72EDDBD5" w14:textId="3DA2122F" w:rsidR="00731E15" w:rsidRPr="00210499" w:rsidRDefault="00731E15">
      <w:pPr>
        <w:rPr>
          <w:rFonts w:cstheme="minorHAnsi"/>
        </w:rPr>
      </w:pPr>
      <w:r w:rsidRPr="00210499">
        <w:rPr>
          <w:rFonts w:cstheme="minorHAnsi"/>
        </w:rPr>
        <w:t>Four plans are required to be submitted</w:t>
      </w:r>
      <w:r w:rsidR="004E6831" w:rsidRPr="00210499">
        <w:rPr>
          <w:rFonts w:cstheme="minorHAnsi"/>
        </w:rPr>
        <w:t xml:space="preserve"> by each </w:t>
      </w:r>
      <w:proofErr w:type="gramStart"/>
      <w:r w:rsidR="004E6831" w:rsidRPr="00210499">
        <w:rPr>
          <w:rFonts w:cstheme="minorHAnsi"/>
        </w:rPr>
        <w:t>institution</w:t>
      </w:r>
      <w:r w:rsidR="00F71EED" w:rsidRPr="00210499">
        <w:rPr>
          <w:rFonts w:cstheme="minorHAnsi"/>
        </w:rPr>
        <w:t xml:space="preserve">; </w:t>
      </w:r>
      <w:r w:rsidR="00723BA4" w:rsidRPr="00210499">
        <w:rPr>
          <w:rFonts w:cstheme="minorHAnsi"/>
        </w:rPr>
        <w:t xml:space="preserve"> these</w:t>
      </w:r>
      <w:proofErr w:type="gramEnd"/>
      <w:r w:rsidR="00723BA4" w:rsidRPr="00210499">
        <w:rPr>
          <w:rFonts w:cstheme="minorHAnsi"/>
        </w:rPr>
        <w:t xml:space="preserve"> </w:t>
      </w:r>
      <w:r w:rsidR="002F6704" w:rsidRPr="00210499">
        <w:rPr>
          <w:rFonts w:cstheme="minorHAnsi"/>
        </w:rPr>
        <w:t xml:space="preserve"> include</w:t>
      </w:r>
      <w:r w:rsidR="004E6831" w:rsidRPr="00210499">
        <w:rPr>
          <w:rFonts w:cstheme="minorHAnsi"/>
        </w:rPr>
        <w:t xml:space="preserve">: </w:t>
      </w:r>
    </w:p>
    <w:p w14:paraId="2A176501" w14:textId="77777777" w:rsidR="00731E15" w:rsidRPr="00210499" w:rsidRDefault="00731E15" w:rsidP="00731E15">
      <w:pPr>
        <w:ind w:firstLine="720"/>
        <w:rPr>
          <w:rFonts w:cstheme="minorHAnsi"/>
        </w:rPr>
      </w:pPr>
      <w:r w:rsidRPr="00210499">
        <w:rPr>
          <w:rFonts w:cstheme="minorHAnsi"/>
        </w:rPr>
        <w:t>A plan for repopulating the campus (the reentry of students)</w:t>
      </w:r>
    </w:p>
    <w:p w14:paraId="5E8A9D1F" w14:textId="77777777" w:rsidR="00731E15" w:rsidRPr="00210499" w:rsidRDefault="00731E15" w:rsidP="00731E15">
      <w:pPr>
        <w:ind w:firstLine="720"/>
        <w:rPr>
          <w:rFonts w:cstheme="minorHAnsi"/>
        </w:rPr>
      </w:pPr>
      <w:r w:rsidRPr="00210499">
        <w:rPr>
          <w:rFonts w:cstheme="minorHAnsi"/>
        </w:rPr>
        <w:t xml:space="preserve">A plan for monitoring </w:t>
      </w:r>
      <w:r w:rsidR="0075741F" w:rsidRPr="00210499">
        <w:rPr>
          <w:rFonts w:cstheme="minorHAnsi"/>
        </w:rPr>
        <w:t xml:space="preserve">the health of students, </w:t>
      </w:r>
      <w:proofErr w:type="gramStart"/>
      <w:r w:rsidR="0075741F" w:rsidRPr="00210499">
        <w:rPr>
          <w:rFonts w:cstheme="minorHAnsi"/>
        </w:rPr>
        <w:t>faculty</w:t>
      </w:r>
      <w:proofErr w:type="gramEnd"/>
      <w:r w:rsidR="0075741F" w:rsidRPr="00210499">
        <w:rPr>
          <w:rFonts w:cstheme="minorHAnsi"/>
        </w:rPr>
        <w:t xml:space="preserve"> and staff</w:t>
      </w:r>
    </w:p>
    <w:p w14:paraId="06BA8C3A" w14:textId="77777777" w:rsidR="00731E15" w:rsidRPr="00210499" w:rsidRDefault="00731E15" w:rsidP="00731E15">
      <w:pPr>
        <w:ind w:firstLine="720"/>
        <w:rPr>
          <w:rFonts w:cstheme="minorHAnsi"/>
        </w:rPr>
      </w:pPr>
      <w:r w:rsidRPr="00210499">
        <w:rPr>
          <w:rFonts w:cstheme="minorHAnsi"/>
        </w:rPr>
        <w:t>A plan for containing cases that develop</w:t>
      </w:r>
    </w:p>
    <w:p w14:paraId="3DA23801" w14:textId="77777777" w:rsidR="00731E15" w:rsidRPr="00210499" w:rsidRDefault="00731E15" w:rsidP="00731E15">
      <w:pPr>
        <w:ind w:firstLine="720"/>
        <w:rPr>
          <w:rFonts w:cstheme="minorHAnsi"/>
        </w:rPr>
      </w:pPr>
      <w:r w:rsidRPr="00210499">
        <w:rPr>
          <w:rFonts w:cstheme="minorHAnsi"/>
        </w:rPr>
        <w:t>A plan for shutdown</w:t>
      </w:r>
      <w:r w:rsidR="0075741F" w:rsidRPr="00210499">
        <w:rPr>
          <w:rFonts w:cstheme="minorHAnsi"/>
        </w:rPr>
        <w:t xml:space="preserve"> of the campus</w:t>
      </w:r>
      <w:r w:rsidRPr="00210499">
        <w:rPr>
          <w:rFonts w:cstheme="minorHAnsi"/>
        </w:rPr>
        <w:t xml:space="preserve"> if it becomes necessary. </w:t>
      </w:r>
    </w:p>
    <w:p w14:paraId="134B5B47" w14:textId="77777777" w:rsidR="004E6831" w:rsidRPr="00210499" w:rsidRDefault="004E6831" w:rsidP="004E6831">
      <w:pPr>
        <w:rPr>
          <w:rFonts w:cstheme="minorHAnsi"/>
        </w:rPr>
      </w:pPr>
    </w:p>
    <w:p w14:paraId="4CF96F42" w14:textId="3A39FBA2" w:rsidR="004E6831" w:rsidRPr="00210499" w:rsidRDefault="004E6831" w:rsidP="004E6831">
      <w:pPr>
        <w:rPr>
          <w:rFonts w:cstheme="minorHAnsi"/>
        </w:rPr>
      </w:pPr>
      <w:r w:rsidRPr="00210499">
        <w:rPr>
          <w:rFonts w:cstheme="minorHAnsi"/>
        </w:rPr>
        <w:t>The plans are to be submitted to the Department of Public Health (</w:t>
      </w:r>
      <w:r w:rsidR="003D2C01" w:rsidRPr="00210499">
        <w:rPr>
          <w:rFonts w:cstheme="minorHAnsi"/>
        </w:rPr>
        <w:t>Thomas.St</w:t>
      </w:r>
      <w:r w:rsidR="009B2D3D" w:rsidRPr="00210499">
        <w:rPr>
          <w:rFonts w:cstheme="minorHAnsi"/>
        </w:rPr>
        <w:t>.</w:t>
      </w:r>
      <w:r w:rsidR="003D2C01" w:rsidRPr="00210499">
        <w:rPr>
          <w:rFonts w:cstheme="minorHAnsi"/>
        </w:rPr>
        <w:t>Louis@ct.gov; Av.Harris@ct.gov and Brie.Wolf@ct.gov</w:t>
      </w:r>
      <w:r w:rsidRPr="00210499">
        <w:rPr>
          <w:rFonts w:cstheme="minorHAnsi"/>
        </w:rPr>
        <w:t xml:space="preserve">), with a copy to Mark Ojakian, whom the Governor appointed to be the State’s </w:t>
      </w:r>
      <w:r w:rsidR="00CD5432" w:rsidRPr="00210499">
        <w:rPr>
          <w:rFonts w:cstheme="minorHAnsi"/>
        </w:rPr>
        <w:t>lead</w:t>
      </w:r>
      <w:r w:rsidRPr="00210499">
        <w:rPr>
          <w:rFonts w:cstheme="minorHAnsi"/>
        </w:rPr>
        <w:t xml:space="preserve"> for the reopening of higher education in Connecticut (</w:t>
      </w:r>
      <w:r w:rsidR="00CD5432" w:rsidRPr="00210499">
        <w:rPr>
          <w:rFonts w:cstheme="minorHAnsi"/>
        </w:rPr>
        <w:t>CSCU-President@ct.edu</w:t>
      </w:r>
      <w:r w:rsidRPr="00210499">
        <w:rPr>
          <w:rFonts w:cstheme="minorHAnsi"/>
        </w:rPr>
        <w:t>.)  The Plans need to be submitted in advance of reopening</w:t>
      </w:r>
      <w:r w:rsidR="003D2C01" w:rsidRPr="00210499">
        <w:rPr>
          <w:rFonts w:cstheme="minorHAnsi"/>
        </w:rPr>
        <w:t xml:space="preserve"> under Phase 3</w:t>
      </w:r>
      <w:r w:rsidRPr="00210499">
        <w:rPr>
          <w:rFonts w:cstheme="minorHAnsi"/>
        </w:rPr>
        <w:t>; the Subcommittee recommends that they be submitted no later than three weeks before the intended arrival of students.</w:t>
      </w:r>
      <w:r w:rsidR="00095888" w:rsidRPr="00095888">
        <w:rPr>
          <w:rFonts w:cstheme="minorHAnsi"/>
        </w:rPr>
        <w:t xml:space="preserve"> </w:t>
      </w:r>
      <w:r w:rsidR="00095888">
        <w:rPr>
          <w:rFonts w:cstheme="minorHAnsi"/>
        </w:rPr>
        <w:t>S</w:t>
      </w:r>
      <w:r w:rsidR="00095888" w:rsidRPr="00210499">
        <w:rPr>
          <w:rFonts w:cstheme="minorHAnsi"/>
        </w:rPr>
        <w:t>tudents may return to campus on or after August 24, 2020</w:t>
      </w:r>
      <w:r w:rsidR="00095888">
        <w:rPr>
          <w:rFonts w:cstheme="minorHAnsi"/>
        </w:rPr>
        <w:t>.</w:t>
      </w:r>
    </w:p>
    <w:p w14:paraId="182E2739" w14:textId="77777777" w:rsidR="004E6831" w:rsidRPr="00210499" w:rsidRDefault="004E6831" w:rsidP="004E6831">
      <w:pPr>
        <w:rPr>
          <w:rFonts w:cstheme="minorHAnsi"/>
        </w:rPr>
      </w:pPr>
    </w:p>
    <w:p w14:paraId="3DA36CEE" w14:textId="217C4252" w:rsidR="004E6831" w:rsidRPr="00210499" w:rsidRDefault="00E147FE" w:rsidP="004E6831">
      <w:pPr>
        <w:rPr>
          <w:rFonts w:cstheme="minorHAnsi"/>
        </w:rPr>
      </w:pPr>
      <w:r w:rsidRPr="00210499">
        <w:rPr>
          <w:rFonts w:cstheme="minorHAnsi"/>
        </w:rPr>
        <w:t>T</w:t>
      </w:r>
      <w:r w:rsidR="004E6831" w:rsidRPr="00210499">
        <w:rPr>
          <w:rFonts w:cstheme="minorHAnsi"/>
        </w:rPr>
        <w:t>his memorandum outline</w:t>
      </w:r>
      <w:r w:rsidRPr="00210499">
        <w:rPr>
          <w:rFonts w:cstheme="minorHAnsi"/>
        </w:rPr>
        <w:t>s</w:t>
      </w:r>
      <w:r w:rsidR="004E6831" w:rsidRPr="00210499">
        <w:rPr>
          <w:rFonts w:cstheme="minorHAnsi"/>
        </w:rPr>
        <w:t xml:space="preserve"> the requirements for each Plan as interpreted by the Subcommittee.  </w:t>
      </w:r>
      <w:r w:rsidR="00541FC5">
        <w:rPr>
          <w:rFonts w:cstheme="minorHAnsi"/>
        </w:rPr>
        <w:t xml:space="preserve"> </w:t>
      </w:r>
    </w:p>
    <w:p w14:paraId="4CCE5C7F" w14:textId="77777777" w:rsidR="00EB1EA3" w:rsidRPr="00210499" w:rsidRDefault="00EB1EA3" w:rsidP="004E6831">
      <w:pPr>
        <w:rPr>
          <w:rFonts w:cstheme="minorHAnsi"/>
        </w:rPr>
      </w:pPr>
    </w:p>
    <w:p w14:paraId="23BF5E3D" w14:textId="6FCF45EC" w:rsidR="00EB1EA3" w:rsidRPr="00210499" w:rsidRDefault="00EB1EA3" w:rsidP="004E6831">
      <w:pPr>
        <w:rPr>
          <w:rFonts w:cstheme="minorHAnsi"/>
          <w:b/>
        </w:rPr>
      </w:pPr>
      <w:r w:rsidRPr="00210499">
        <w:rPr>
          <w:rFonts w:cstheme="minorHAnsi"/>
          <w:b/>
        </w:rPr>
        <w:t xml:space="preserve">Please note that the State will likely make additional guidance during the summer that may modify this Framework. Please visit the Update section of the Subcommittee’s Report regularly for supplemental counsel. </w:t>
      </w:r>
    </w:p>
    <w:p w14:paraId="4196BB48" w14:textId="77777777" w:rsidR="00E147FE" w:rsidRPr="00210499" w:rsidRDefault="00E147FE" w:rsidP="004E6831">
      <w:pPr>
        <w:rPr>
          <w:rFonts w:cstheme="minorHAnsi"/>
        </w:rPr>
      </w:pPr>
    </w:p>
    <w:p w14:paraId="4E9B844F" w14:textId="77777777" w:rsidR="00E147FE" w:rsidRPr="00210499" w:rsidRDefault="00E147FE">
      <w:pPr>
        <w:rPr>
          <w:rFonts w:cstheme="minorHAnsi"/>
        </w:rPr>
      </w:pPr>
      <w:r w:rsidRPr="00210499">
        <w:rPr>
          <w:rFonts w:cstheme="minorHAnsi"/>
        </w:rPr>
        <w:br w:type="page"/>
      </w:r>
    </w:p>
    <w:p w14:paraId="7031EF3C" w14:textId="77777777" w:rsidR="00EB1EA3" w:rsidRPr="00210499" w:rsidRDefault="00E147FE" w:rsidP="0095398F">
      <w:pPr>
        <w:jc w:val="center"/>
        <w:rPr>
          <w:rFonts w:cstheme="minorHAnsi"/>
          <w:b/>
        </w:rPr>
      </w:pPr>
      <w:r w:rsidRPr="00210499">
        <w:rPr>
          <w:rFonts w:cstheme="minorHAnsi"/>
          <w:b/>
        </w:rPr>
        <w:lastRenderedPageBreak/>
        <w:t xml:space="preserve">REOPENING PLANS FOR </w:t>
      </w:r>
      <w:r w:rsidR="00EB1EA3" w:rsidRPr="00210499">
        <w:rPr>
          <w:rFonts w:cstheme="minorHAnsi"/>
          <w:b/>
        </w:rPr>
        <w:t xml:space="preserve">UNDERGRADUATE </w:t>
      </w:r>
      <w:r w:rsidRPr="00210499">
        <w:rPr>
          <w:rFonts w:cstheme="minorHAnsi"/>
          <w:b/>
        </w:rPr>
        <w:t>RESIDENTIAL COLLEGES AND UNIVERSITIES</w:t>
      </w:r>
      <w:r w:rsidR="00EB1EA3" w:rsidRPr="00210499">
        <w:rPr>
          <w:rFonts w:cstheme="minorHAnsi"/>
          <w:b/>
        </w:rPr>
        <w:t xml:space="preserve"> </w:t>
      </w:r>
    </w:p>
    <w:p w14:paraId="3F2FABA8" w14:textId="46B3D485" w:rsidR="00E147FE" w:rsidRPr="00210499" w:rsidRDefault="00EB1EA3" w:rsidP="0095398F">
      <w:pPr>
        <w:jc w:val="center"/>
        <w:rPr>
          <w:rFonts w:cstheme="minorHAnsi"/>
          <w:b/>
        </w:rPr>
      </w:pPr>
      <w:r w:rsidRPr="00210499">
        <w:rPr>
          <w:rFonts w:cstheme="minorHAnsi"/>
          <w:b/>
        </w:rPr>
        <w:t>IN PHASE 3</w:t>
      </w:r>
    </w:p>
    <w:p w14:paraId="22D92785" w14:textId="77777777" w:rsidR="00E147FE" w:rsidRPr="00210499" w:rsidRDefault="00E147FE" w:rsidP="004E6831">
      <w:pPr>
        <w:rPr>
          <w:rFonts w:cstheme="minorHAnsi"/>
        </w:rPr>
      </w:pPr>
    </w:p>
    <w:p w14:paraId="7FCDEAD6" w14:textId="77777777" w:rsidR="00E147FE" w:rsidRPr="00210499" w:rsidRDefault="00E147FE" w:rsidP="004E6831">
      <w:pPr>
        <w:rPr>
          <w:rFonts w:cstheme="minorHAnsi"/>
        </w:rPr>
      </w:pPr>
      <w:r w:rsidRPr="00210499">
        <w:rPr>
          <w:rFonts w:cstheme="minorHAnsi"/>
        </w:rPr>
        <w:t xml:space="preserve">Name of Institution: </w:t>
      </w:r>
    </w:p>
    <w:p w14:paraId="19B70590" w14:textId="018F7438" w:rsidR="00E147FE" w:rsidRPr="00210499" w:rsidRDefault="00E147FE" w:rsidP="004E6831">
      <w:pPr>
        <w:rPr>
          <w:rFonts w:cstheme="minorHAnsi"/>
        </w:rPr>
      </w:pPr>
      <w:r w:rsidRPr="00210499">
        <w:rPr>
          <w:rFonts w:cstheme="minorHAnsi"/>
        </w:rPr>
        <w:t xml:space="preserve">Senior </w:t>
      </w:r>
      <w:r w:rsidR="004C7EBD" w:rsidRPr="00210499">
        <w:rPr>
          <w:rFonts w:cstheme="minorHAnsi"/>
        </w:rPr>
        <w:t xml:space="preserve">COVID-19 </w:t>
      </w:r>
      <w:r w:rsidRPr="00210499">
        <w:rPr>
          <w:rFonts w:cstheme="minorHAnsi"/>
        </w:rPr>
        <w:t xml:space="preserve">Coordinator (Name and Title): </w:t>
      </w:r>
    </w:p>
    <w:p w14:paraId="1D5D157E" w14:textId="77777777" w:rsidR="00E147FE" w:rsidRPr="00210499" w:rsidRDefault="00E147FE" w:rsidP="004E6831">
      <w:pPr>
        <w:rPr>
          <w:rFonts w:cstheme="minorHAnsi"/>
        </w:rPr>
      </w:pPr>
      <w:r w:rsidRPr="00210499">
        <w:rPr>
          <w:rFonts w:cstheme="minorHAnsi"/>
        </w:rPr>
        <w:t xml:space="preserve">Email and cell phone: </w:t>
      </w:r>
    </w:p>
    <w:p w14:paraId="170E54BF" w14:textId="3A7A0A0A" w:rsidR="00E147FE" w:rsidRPr="00210499" w:rsidRDefault="00E147FE" w:rsidP="004E6831">
      <w:pPr>
        <w:rPr>
          <w:rFonts w:cstheme="minorHAnsi"/>
        </w:rPr>
      </w:pPr>
      <w:r w:rsidRPr="00210499">
        <w:rPr>
          <w:rFonts w:cstheme="minorHAnsi"/>
        </w:rPr>
        <w:br/>
        <w:t xml:space="preserve">Intended date of arrival </w:t>
      </w:r>
      <w:proofErr w:type="gramStart"/>
      <w:r w:rsidRPr="00210499">
        <w:rPr>
          <w:rFonts w:cstheme="minorHAnsi"/>
        </w:rPr>
        <w:t xml:space="preserve">of </w:t>
      </w:r>
      <w:r w:rsidR="003D2C01" w:rsidRPr="00210499">
        <w:rPr>
          <w:rFonts w:cstheme="minorHAnsi"/>
        </w:rPr>
        <w:t xml:space="preserve"> </w:t>
      </w:r>
      <w:r w:rsidR="00F71EED" w:rsidRPr="00210499">
        <w:rPr>
          <w:rFonts w:cstheme="minorHAnsi"/>
        </w:rPr>
        <w:t>the</w:t>
      </w:r>
      <w:proofErr w:type="gramEnd"/>
      <w:r w:rsidR="00F71EED" w:rsidRPr="00210499">
        <w:rPr>
          <w:rFonts w:cstheme="minorHAnsi"/>
        </w:rPr>
        <w:t xml:space="preserve"> first </w:t>
      </w:r>
      <w:r w:rsidRPr="00210499">
        <w:rPr>
          <w:rFonts w:cstheme="minorHAnsi"/>
        </w:rPr>
        <w:t>students</w:t>
      </w:r>
      <w:r w:rsidR="00EB1EA3" w:rsidRPr="00210499">
        <w:rPr>
          <w:rFonts w:cstheme="minorHAnsi"/>
        </w:rPr>
        <w:t xml:space="preserve"> (not before August 24):</w:t>
      </w:r>
    </w:p>
    <w:p w14:paraId="1BD5F24A" w14:textId="77777777" w:rsidR="00E147FE" w:rsidRPr="00210499" w:rsidRDefault="00E147FE" w:rsidP="004E6831">
      <w:pPr>
        <w:rPr>
          <w:rFonts w:cstheme="minorHAnsi"/>
        </w:rPr>
      </w:pPr>
      <w:r w:rsidRPr="00210499">
        <w:rPr>
          <w:rFonts w:cstheme="minorHAnsi"/>
        </w:rPr>
        <w:t xml:space="preserve">Intended date of classes starting: </w:t>
      </w:r>
    </w:p>
    <w:p w14:paraId="79BCBE9F" w14:textId="77777777" w:rsidR="00B8456B" w:rsidRPr="00210499" w:rsidRDefault="00B8456B" w:rsidP="004E6831">
      <w:pPr>
        <w:rPr>
          <w:rFonts w:cstheme="minorHAnsi"/>
        </w:rPr>
      </w:pPr>
      <w:r w:rsidRPr="00210499">
        <w:rPr>
          <w:rFonts w:cstheme="minorHAnsi"/>
        </w:rPr>
        <w:t xml:space="preserve">Intended duration of the fall semester or quarter: </w:t>
      </w:r>
    </w:p>
    <w:p w14:paraId="58E9CD60" w14:textId="77777777" w:rsidR="00E147FE" w:rsidRPr="00210499" w:rsidRDefault="00E147FE" w:rsidP="004E6831">
      <w:pPr>
        <w:rPr>
          <w:rFonts w:cstheme="minorHAnsi"/>
        </w:rPr>
      </w:pPr>
    </w:p>
    <w:p w14:paraId="1C78C035" w14:textId="77777777" w:rsidR="00E147FE" w:rsidRPr="00210499" w:rsidRDefault="00E147FE" w:rsidP="004E6831">
      <w:pPr>
        <w:rPr>
          <w:rFonts w:cstheme="minorHAnsi"/>
        </w:rPr>
      </w:pPr>
      <w:r w:rsidRPr="00210499">
        <w:rPr>
          <w:rFonts w:cstheme="minorHAnsi"/>
        </w:rPr>
        <w:t xml:space="preserve">Date submitted: </w:t>
      </w:r>
    </w:p>
    <w:p w14:paraId="43CE3D40" w14:textId="77777777" w:rsidR="00E147FE" w:rsidRPr="00210499" w:rsidRDefault="00E147FE" w:rsidP="004E6831">
      <w:pPr>
        <w:rPr>
          <w:rFonts w:cstheme="minorHAnsi"/>
          <w:b/>
        </w:rPr>
      </w:pPr>
    </w:p>
    <w:p w14:paraId="5A109C8F" w14:textId="76E00596" w:rsidR="00E147FE" w:rsidRPr="00210499" w:rsidRDefault="00E147FE" w:rsidP="004E6831">
      <w:pPr>
        <w:rPr>
          <w:rFonts w:cstheme="minorHAnsi"/>
        </w:rPr>
      </w:pPr>
      <w:r w:rsidRPr="00210499">
        <w:rPr>
          <w:rFonts w:cstheme="minorHAnsi"/>
          <w:b/>
        </w:rPr>
        <w:t>PART 1 - PLAN FOR REPOPULATING THE CAMPUS</w:t>
      </w:r>
      <w:r w:rsidRPr="00210499">
        <w:rPr>
          <w:rFonts w:cstheme="minorHAnsi"/>
        </w:rPr>
        <w:t xml:space="preserve"> (the reentry of students) </w:t>
      </w:r>
    </w:p>
    <w:p w14:paraId="4A5311C2" w14:textId="77777777" w:rsidR="00E147FE" w:rsidRPr="00210499" w:rsidRDefault="00E147FE" w:rsidP="004E6831">
      <w:pPr>
        <w:rPr>
          <w:rFonts w:cstheme="minorHAnsi"/>
        </w:rPr>
      </w:pPr>
    </w:p>
    <w:p w14:paraId="6FDD2A52" w14:textId="77777777" w:rsidR="00E147FE" w:rsidRPr="00210499" w:rsidRDefault="00B8456B" w:rsidP="004E6831">
      <w:pPr>
        <w:rPr>
          <w:rFonts w:cstheme="minorHAnsi"/>
        </w:rPr>
      </w:pPr>
      <w:r w:rsidRPr="00210499">
        <w:rPr>
          <w:rFonts w:cstheme="minorHAnsi"/>
          <w:b/>
        </w:rPr>
        <w:t>Classrooms</w:t>
      </w:r>
      <w:r w:rsidRPr="00210499">
        <w:rPr>
          <w:rFonts w:cstheme="minorHAnsi"/>
        </w:rPr>
        <w:t xml:space="preserve">: </w:t>
      </w:r>
      <w:r w:rsidR="0075741F" w:rsidRPr="00210499">
        <w:rPr>
          <w:rFonts w:cstheme="minorHAnsi"/>
        </w:rPr>
        <w:t>Declaration that 6-</w:t>
      </w:r>
      <w:r w:rsidR="00E147FE" w:rsidRPr="00210499">
        <w:rPr>
          <w:rFonts w:cstheme="minorHAnsi"/>
        </w:rPr>
        <w:t>feet of physical spacing has been achieved</w:t>
      </w:r>
      <w:r w:rsidRPr="00210499">
        <w:rPr>
          <w:rFonts w:cstheme="minorHAnsi"/>
        </w:rPr>
        <w:t xml:space="preserve"> </w:t>
      </w:r>
    </w:p>
    <w:p w14:paraId="12AD8CBE" w14:textId="77777777" w:rsidR="00E147FE" w:rsidRPr="00210499" w:rsidRDefault="00E147FE" w:rsidP="004E6831">
      <w:pPr>
        <w:rPr>
          <w:rFonts w:cstheme="minorHAnsi"/>
        </w:rPr>
      </w:pPr>
    </w:p>
    <w:p w14:paraId="26FD1FBB" w14:textId="601DACAA" w:rsidR="00E147FE" w:rsidRPr="00210499" w:rsidRDefault="00E147FE" w:rsidP="004E6831">
      <w:pPr>
        <w:rPr>
          <w:rFonts w:cstheme="minorHAnsi"/>
          <w:i/>
        </w:rPr>
      </w:pPr>
      <w:r w:rsidRPr="00210499">
        <w:rPr>
          <w:rFonts w:cstheme="minorHAnsi"/>
          <w:i/>
        </w:rPr>
        <w:t xml:space="preserve">Some limited commentary should be </w:t>
      </w:r>
      <w:r w:rsidR="0075741F" w:rsidRPr="00210499">
        <w:rPr>
          <w:rFonts w:cstheme="minorHAnsi"/>
          <w:i/>
        </w:rPr>
        <w:t>included to indicate how this</w:t>
      </w:r>
      <w:r w:rsidRPr="00210499">
        <w:rPr>
          <w:rFonts w:cstheme="minorHAnsi"/>
          <w:i/>
        </w:rPr>
        <w:t xml:space="preserve"> was a</w:t>
      </w:r>
      <w:r w:rsidR="00B8456B" w:rsidRPr="00210499">
        <w:rPr>
          <w:rFonts w:cstheme="minorHAnsi"/>
          <w:i/>
        </w:rPr>
        <w:t xml:space="preserve">chieved (e.g., </w:t>
      </w:r>
      <w:r w:rsidRPr="00210499">
        <w:rPr>
          <w:rFonts w:cstheme="minorHAnsi"/>
          <w:i/>
        </w:rPr>
        <w:t xml:space="preserve">splitting the class into multiple sections, converting non-classrooms </w:t>
      </w:r>
      <w:r w:rsidR="00B8456B" w:rsidRPr="00210499">
        <w:rPr>
          <w:rFonts w:cstheme="minorHAnsi"/>
          <w:i/>
        </w:rPr>
        <w:t>into instructional spaces, greater use of evenings</w:t>
      </w:r>
      <w:r w:rsidR="006408B3" w:rsidRPr="00210499">
        <w:rPr>
          <w:rFonts w:cstheme="minorHAnsi"/>
          <w:i/>
        </w:rPr>
        <w:t xml:space="preserve">, </w:t>
      </w:r>
      <w:r w:rsidR="00B8456B" w:rsidRPr="00210499">
        <w:rPr>
          <w:rFonts w:cstheme="minorHAnsi"/>
          <w:i/>
        </w:rPr>
        <w:t>weeken</w:t>
      </w:r>
      <w:r w:rsidR="00751C5A" w:rsidRPr="00210499">
        <w:rPr>
          <w:rFonts w:cstheme="minorHAnsi"/>
          <w:i/>
        </w:rPr>
        <w:t xml:space="preserve">ds </w:t>
      </w:r>
      <w:r w:rsidR="006408B3" w:rsidRPr="00210499">
        <w:rPr>
          <w:rFonts w:cstheme="minorHAnsi"/>
          <w:i/>
        </w:rPr>
        <w:t xml:space="preserve">or </w:t>
      </w:r>
      <w:r w:rsidR="00751C5A" w:rsidRPr="00210499">
        <w:rPr>
          <w:rFonts w:cstheme="minorHAnsi"/>
          <w:i/>
        </w:rPr>
        <w:t>online instruction,</w:t>
      </w:r>
      <w:r w:rsidR="0075741F" w:rsidRPr="00210499">
        <w:rPr>
          <w:rFonts w:cstheme="minorHAnsi"/>
          <w:i/>
        </w:rPr>
        <w:t xml:space="preserve"> reduction of students on campu</w:t>
      </w:r>
      <w:r w:rsidR="00B8456B" w:rsidRPr="00210499">
        <w:rPr>
          <w:rFonts w:cstheme="minorHAnsi"/>
          <w:i/>
        </w:rPr>
        <w:t>s)</w:t>
      </w:r>
    </w:p>
    <w:p w14:paraId="68C002F5" w14:textId="77777777" w:rsidR="009B2D3D" w:rsidRPr="00210499" w:rsidRDefault="009B2D3D" w:rsidP="004E6831">
      <w:pPr>
        <w:rPr>
          <w:rFonts w:cstheme="minorHAnsi"/>
          <w:i/>
        </w:rPr>
      </w:pPr>
    </w:p>
    <w:p w14:paraId="293E690A" w14:textId="47E28F3F" w:rsidR="009B2D3D" w:rsidRPr="00210499" w:rsidRDefault="009B2D3D" w:rsidP="004E6831">
      <w:pPr>
        <w:rPr>
          <w:rFonts w:cstheme="minorHAnsi"/>
          <w:i/>
        </w:rPr>
      </w:pPr>
      <w:r w:rsidRPr="00210499">
        <w:rPr>
          <w:rFonts w:cstheme="minorHAnsi"/>
          <w:i/>
        </w:rPr>
        <w:t xml:space="preserve">Where six foot spacing is not possible for clinical training or workforce development programs, please describe your plans. </w:t>
      </w:r>
    </w:p>
    <w:p w14:paraId="3B3E809C" w14:textId="77777777" w:rsidR="00D74405" w:rsidRPr="00210499" w:rsidRDefault="00D74405" w:rsidP="004E6831">
      <w:pPr>
        <w:rPr>
          <w:rFonts w:cstheme="minorHAnsi"/>
          <w:i/>
        </w:rPr>
      </w:pPr>
    </w:p>
    <w:p w14:paraId="67D8B81C" w14:textId="4EA1783A" w:rsidR="00D74405" w:rsidRPr="00210499" w:rsidRDefault="00D74405" w:rsidP="004E6831">
      <w:pPr>
        <w:rPr>
          <w:rFonts w:cstheme="minorHAnsi"/>
          <w:i/>
        </w:rPr>
      </w:pPr>
      <w:r w:rsidRPr="00210499">
        <w:rPr>
          <w:rFonts w:cstheme="minorHAnsi"/>
          <w:i/>
        </w:rPr>
        <w:t xml:space="preserve">Note: some institutions may want to provide guidance on the flow of students in and out of classrooms at peak times </w:t>
      </w:r>
      <w:proofErr w:type="gramStart"/>
      <w:r w:rsidRPr="00210499">
        <w:rPr>
          <w:rFonts w:cstheme="minorHAnsi"/>
          <w:i/>
        </w:rPr>
        <w:t>in order to</w:t>
      </w:r>
      <w:proofErr w:type="gramEnd"/>
      <w:r w:rsidRPr="00210499">
        <w:rPr>
          <w:rFonts w:cstheme="minorHAnsi"/>
          <w:i/>
        </w:rPr>
        <w:t xml:space="preserve"> achieve physical distancing. </w:t>
      </w:r>
    </w:p>
    <w:p w14:paraId="001C0968" w14:textId="77777777" w:rsidR="00D74405" w:rsidRPr="00210499" w:rsidRDefault="00D74405" w:rsidP="004E6831">
      <w:pPr>
        <w:rPr>
          <w:rFonts w:cstheme="minorHAnsi"/>
          <w:i/>
        </w:rPr>
      </w:pPr>
    </w:p>
    <w:p w14:paraId="70437D63" w14:textId="0AC8D9D9" w:rsidR="0075111E" w:rsidRPr="00210499" w:rsidRDefault="0075111E" w:rsidP="004E6831">
      <w:pPr>
        <w:rPr>
          <w:rFonts w:cstheme="minorHAnsi"/>
          <w:i/>
        </w:rPr>
      </w:pPr>
      <w:r w:rsidRPr="00210499">
        <w:rPr>
          <w:rFonts w:cstheme="minorHAnsi"/>
          <w:i/>
        </w:rPr>
        <w:t xml:space="preserve">Note: there may be some institutional programs for workforce development and health care where exceptions to the 6-foot physical distancing will be appropriate. Those cases can be referred to Mark Ojakian as the State Lead. </w:t>
      </w:r>
    </w:p>
    <w:p w14:paraId="57B70014" w14:textId="77777777" w:rsidR="00B8456B" w:rsidRPr="00210499" w:rsidRDefault="00B8456B" w:rsidP="004E6831">
      <w:pPr>
        <w:rPr>
          <w:rFonts w:cstheme="minorHAnsi"/>
          <w:i/>
        </w:rPr>
      </w:pPr>
    </w:p>
    <w:p w14:paraId="228AF37B" w14:textId="77777777" w:rsidR="00B8456B" w:rsidRPr="00210499" w:rsidRDefault="00B8456B" w:rsidP="004E6831">
      <w:pPr>
        <w:rPr>
          <w:rFonts w:cstheme="minorHAnsi"/>
        </w:rPr>
      </w:pPr>
      <w:r w:rsidRPr="00210499">
        <w:rPr>
          <w:rFonts w:cstheme="minorHAnsi"/>
          <w:b/>
        </w:rPr>
        <w:t>Dining Halls:</w:t>
      </w:r>
      <w:r w:rsidR="0075741F" w:rsidRPr="00210499">
        <w:rPr>
          <w:rFonts w:cstheme="minorHAnsi"/>
        </w:rPr>
        <w:t xml:space="preserve"> Declaration that 6-</w:t>
      </w:r>
      <w:r w:rsidRPr="00210499">
        <w:rPr>
          <w:rFonts w:cstheme="minorHAnsi"/>
        </w:rPr>
        <w:t>feet of physical spacing has been achieved</w:t>
      </w:r>
    </w:p>
    <w:p w14:paraId="47AB84F5" w14:textId="77777777" w:rsidR="00B8456B" w:rsidRPr="00210499" w:rsidRDefault="00B8456B" w:rsidP="004E6831">
      <w:pPr>
        <w:rPr>
          <w:rFonts w:cstheme="minorHAnsi"/>
        </w:rPr>
      </w:pPr>
    </w:p>
    <w:p w14:paraId="1A188B97" w14:textId="77777777" w:rsidR="00B8456B" w:rsidRPr="00210499" w:rsidRDefault="00B8456B" w:rsidP="004E6831">
      <w:pPr>
        <w:rPr>
          <w:rFonts w:cstheme="minorHAnsi"/>
          <w:i/>
        </w:rPr>
      </w:pPr>
      <w:r w:rsidRPr="00210499">
        <w:rPr>
          <w:rFonts w:cstheme="minorHAnsi"/>
          <w:i/>
        </w:rPr>
        <w:t xml:space="preserve">Some limited commentary about how this was achieved (e.g., two shifts for </w:t>
      </w:r>
      <w:r w:rsidR="00494513" w:rsidRPr="00210499">
        <w:rPr>
          <w:rFonts w:cstheme="minorHAnsi"/>
          <w:i/>
        </w:rPr>
        <w:t>each meal; use of new spaces as</w:t>
      </w:r>
      <w:r w:rsidRPr="00210499">
        <w:rPr>
          <w:rFonts w:cstheme="minorHAnsi"/>
          <w:i/>
        </w:rPr>
        <w:t xml:space="preserve"> spill-over dining halls</w:t>
      </w:r>
      <w:r w:rsidR="00F422FA" w:rsidRPr="00210499">
        <w:rPr>
          <w:rFonts w:cstheme="minorHAnsi"/>
          <w:i/>
        </w:rPr>
        <w:t>; more grab-and-go</w:t>
      </w:r>
      <w:r w:rsidR="0075741F" w:rsidRPr="00210499">
        <w:rPr>
          <w:rFonts w:cstheme="minorHAnsi"/>
          <w:i/>
        </w:rPr>
        <w:t xml:space="preserve"> meals</w:t>
      </w:r>
      <w:r w:rsidRPr="00210499">
        <w:rPr>
          <w:rFonts w:cstheme="minorHAnsi"/>
          <w:i/>
        </w:rPr>
        <w:t xml:space="preserve">) </w:t>
      </w:r>
    </w:p>
    <w:p w14:paraId="474CC611" w14:textId="77777777" w:rsidR="00494513" w:rsidRPr="00210499" w:rsidRDefault="00494513" w:rsidP="004E6831">
      <w:pPr>
        <w:rPr>
          <w:rFonts w:cstheme="minorHAnsi"/>
          <w:i/>
        </w:rPr>
      </w:pPr>
    </w:p>
    <w:p w14:paraId="67576240" w14:textId="02CC406B" w:rsidR="00494513" w:rsidRPr="00210499" w:rsidRDefault="00494513" w:rsidP="004E6831">
      <w:pPr>
        <w:rPr>
          <w:rFonts w:cstheme="minorHAnsi"/>
          <w:i/>
        </w:rPr>
      </w:pPr>
      <w:r w:rsidRPr="00210499">
        <w:rPr>
          <w:rFonts w:cstheme="minorHAnsi"/>
        </w:rPr>
        <w:t xml:space="preserve">Declaration that </w:t>
      </w:r>
      <w:r w:rsidR="00751C5A" w:rsidRPr="00210499">
        <w:rPr>
          <w:rFonts w:cstheme="minorHAnsi"/>
        </w:rPr>
        <w:t xml:space="preserve">the State’s </w:t>
      </w:r>
      <w:r w:rsidRPr="00210499">
        <w:rPr>
          <w:rFonts w:cstheme="minorHAnsi"/>
        </w:rPr>
        <w:t xml:space="preserve">restaurant guidelines </w:t>
      </w:r>
      <w:proofErr w:type="gramStart"/>
      <w:r w:rsidRPr="00210499">
        <w:rPr>
          <w:rFonts w:cstheme="minorHAnsi"/>
        </w:rPr>
        <w:t>with the exception of</w:t>
      </w:r>
      <w:proofErr w:type="gramEnd"/>
      <w:r w:rsidRPr="00210499">
        <w:rPr>
          <w:rFonts w:cstheme="minorHAnsi"/>
        </w:rPr>
        <w:t xml:space="preserve"> cap</w:t>
      </w:r>
      <w:r w:rsidR="001A77CB" w:rsidRPr="00210499">
        <w:rPr>
          <w:rFonts w:cstheme="minorHAnsi"/>
        </w:rPr>
        <w:t>acity limits have been achieved</w:t>
      </w:r>
      <w:r w:rsidRPr="00210499">
        <w:rPr>
          <w:rFonts w:cstheme="minorHAnsi"/>
        </w:rPr>
        <w:t xml:space="preserve"> (e.g., single use condiments, cleaning of s</w:t>
      </w:r>
      <w:r w:rsidR="0075741F" w:rsidRPr="00210499">
        <w:rPr>
          <w:rFonts w:cstheme="minorHAnsi"/>
        </w:rPr>
        <w:t>urfaces after every diner</w:t>
      </w:r>
      <w:r w:rsidR="00751C5A" w:rsidRPr="00210499">
        <w:rPr>
          <w:rFonts w:cstheme="minorHAnsi"/>
        </w:rPr>
        <w:t>)</w:t>
      </w:r>
      <w:r w:rsidR="001A77CB" w:rsidRPr="00210499">
        <w:rPr>
          <w:rFonts w:cstheme="minorHAnsi"/>
        </w:rPr>
        <w:t>.</w:t>
      </w:r>
    </w:p>
    <w:p w14:paraId="1E61168E" w14:textId="77777777" w:rsidR="00B8456B" w:rsidRPr="00210499" w:rsidRDefault="00B8456B" w:rsidP="004E6831">
      <w:pPr>
        <w:rPr>
          <w:rFonts w:cstheme="minorHAnsi"/>
          <w:i/>
        </w:rPr>
      </w:pPr>
    </w:p>
    <w:p w14:paraId="671AF9ED" w14:textId="25A5B6EA" w:rsidR="00B8456B" w:rsidRPr="00210499" w:rsidRDefault="00B8456B" w:rsidP="00C15CFB">
      <w:pPr>
        <w:rPr>
          <w:rFonts w:cstheme="minorHAnsi"/>
          <w:b/>
        </w:rPr>
      </w:pPr>
      <w:r w:rsidRPr="00210499">
        <w:rPr>
          <w:rFonts w:cstheme="minorHAnsi"/>
          <w:b/>
        </w:rPr>
        <w:t>Spaces “where other groups congregate”:</w:t>
      </w:r>
      <w:r w:rsidR="0075741F" w:rsidRPr="00210499">
        <w:rPr>
          <w:rFonts w:cstheme="minorHAnsi"/>
        </w:rPr>
        <w:t xml:space="preserve"> Declaration that 6-</w:t>
      </w:r>
      <w:r w:rsidRPr="00210499">
        <w:rPr>
          <w:rFonts w:cstheme="minorHAnsi"/>
        </w:rPr>
        <w:t>feet of physical spacing has been achieved</w:t>
      </w:r>
      <w:r w:rsidR="00751C5A" w:rsidRPr="00210499">
        <w:rPr>
          <w:rFonts w:cstheme="minorHAnsi"/>
        </w:rPr>
        <w:t xml:space="preserve"> </w:t>
      </w:r>
      <w:r w:rsidR="009B2D3D" w:rsidRPr="00210499">
        <w:rPr>
          <w:rFonts w:cstheme="minorHAnsi"/>
        </w:rPr>
        <w:t xml:space="preserve">where students congregate, such as in </w:t>
      </w:r>
      <w:proofErr w:type="gramStart"/>
      <w:r w:rsidR="009B2D3D" w:rsidRPr="00210499">
        <w:rPr>
          <w:rFonts w:cstheme="minorHAnsi"/>
        </w:rPr>
        <w:t xml:space="preserve">libraries </w:t>
      </w:r>
      <w:r w:rsidR="00751C5A" w:rsidRPr="00210499">
        <w:rPr>
          <w:rFonts w:cstheme="minorHAnsi"/>
          <w:b/>
        </w:rPr>
        <w:t xml:space="preserve"> </w:t>
      </w:r>
      <w:r w:rsidR="009B2D3D" w:rsidRPr="00210499">
        <w:rPr>
          <w:rFonts w:cstheme="minorHAnsi"/>
        </w:rPr>
        <w:t>and</w:t>
      </w:r>
      <w:proofErr w:type="gramEnd"/>
      <w:r w:rsidR="009B2D3D" w:rsidRPr="00210499">
        <w:rPr>
          <w:rFonts w:cstheme="minorHAnsi"/>
        </w:rPr>
        <w:t xml:space="preserve"> common spaces/student unions and with extracurricular activities. </w:t>
      </w:r>
    </w:p>
    <w:p w14:paraId="10F2EEE3" w14:textId="77777777" w:rsidR="00B8456B" w:rsidRPr="00210499" w:rsidRDefault="00B8456B" w:rsidP="004E6831">
      <w:pPr>
        <w:rPr>
          <w:rFonts w:cstheme="minorHAnsi"/>
        </w:rPr>
      </w:pPr>
    </w:p>
    <w:p w14:paraId="52C3429F" w14:textId="6D0075DD" w:rsidR="00B8456B" w:rsidRPr="00210499" w:rsidRDefault="00B8456B" w:rsidP="004E6831">
      <w:pPr>
        <w:rPr>
          <w:rFonts w:cstheme="minorHAnsi"/>
          <w:i/>
        </w:rPr>
      </w:pPr>
      <w:r w:rsidRPr="00210499">
        <w:rPr>
          <w:rFonts w:cstheme="minorHAnsi"/>
          <w:i/>
        </w:rPr>
        <w:t>So</w:t>
      </w:r>
      <w:r w:rsidR="001044A5" w:rsidRPr="00210499">
        <w:rPr>
          <w:rFonts w:cstheme="minorHAnsi"/>
          <w:i/>
        </w:rPr>
        <w:t>me limited commentary about how each is being achieved.</w:t>
      </w:r>
      <w:r w:rsidR="00EA24D9" w:rsidRPr="00210499">
        <w:rPr>
          <w:rFonts w:cstheme="minorHAnsi"/>
          <w:i/>
        </w:rPr>
        <w:t xml:space="preserve"> </w:t>
      </w:r>
      <w:r w:rsidR="001A1DA7" w:rsidRPr="00210499">
        <w:rPr>
          <w:rFonts w:cstheme="minorHAnsi"/>
          <w:i/>
        </w:rPr>
        <w:t xml:space="preserve">A future Update on Athletics is </w:t>
      </w:r>
      <w:r w:rsidR="009B2D3D" w:rsidRPr="00210499">
        <w:rPr>
          <w:rFonts w:cstheme="minorHAnsi"/>
          <w:i/>
        </w:rPr>
        <w:t>expected.</w:t>
      </w:r>
    </w:p>
    <w:p w14:paraId="27DFA488" w14:textId="77777777" w:rsidR="001044A5" w:rsidRPr="00210499" w:rsidRDefault="001044A5" w:rsidP="004E6831">
      <w:pPr>
        <w:rPr>
          <w:rFonts w:cstheme="minorHAnsi"/>
          <w:i/>
        </w:rPr>
      </w:pPr>
    </w:p>
    <w:p w14:paraId="2BEE7E4C" w14:textId="77777777" w:rsidR="00F445AD" w:rsidRDefault="00F445AD">
      <w:pPr>
        <w:rPr>
          <w:rFonts w:cstheme="minorHAnsi"/>
          <w:b/>
        </w:rPr>
      </w:pPr>
      <w:r>
        <w:rPr>
          <w:rFonts w:cstheme="minorHAnsi"/>
          <w:b/>
        </w:rPr>
        <w:br w:type="page"/>
      </w:r>
    </w:p>
    <w:p w14:paraId="3B646F38" w14:textId="77777777" w:rsidR="005F6A33" w:rsidRDefault="001044A5" w:rsidP="004E6831">
      <w:pPr>
        <w:rPr>
          <w:rFonts w:cstheme="minorHAnsi"/>
          <w:b/>
        </w:rPr>
      </w:pPr>
      <w:r w:rsidRPr="00210499">
        <w:rPr>
          <w:rFonts w:cstheme="minorHAnsi"/>
          <w:b/>
        </w:rPr>
        <w:lastRenderedPageBreak/>
        <w:t xml:space="preserve">Dormitories: </w:t>
      </w:r>
    </w:p>
    <w:p w14:paraId="29471DBE" w14:textId="77777777" w:rsidR="003013CD" w:rsidRDefault="003013CD" w:rsidP="004E6831">
      <w:pPr>
        <w:rPr>
          <w:rFonts w:cstheme="minorHAnsi"/>
          <w:b/>
        </w:rPr>
      </w:pPr>
    </w:p>
    <w:p w14:paraId="1B3D240A" w14:textId="4DAE0D75" w:rsidR="00507593" w:rsidRPr="00210499" w:rsidRDefault="001044A5" w:rsidP="004E6831">
      <w:pPr>
        <w:rPr>
          <w:rFonts w:cstheme="minorHAnsi"/>
        </w:rPr>
      </w:pPr>
      <w:r w:rsidRPr="00210499">
        <w:rPr>
          <w:rFonts w:cstheme="minorHAnsi"/>
        </w:rPr>
        <w:t>De</w:t>
      </w:r>
      <w:r w:rsidR="00C41518" w:rsidRPr="00210499">
        <w:rPr>
          <w:rFonts w:cstheme="minorHAnsi"/>
        </w:rPr>
        <w:t>claration:</w:t>
      </w:r>
    </w:p>
    <w:p w14:paraId="6A16187E" w14:textId="6F7B94DB" w:rsidR="00DB6A57" w:rsidRPr="00210499" w:rsidRDefault="00DB6A57" w:rsidP="006378C3">
      <w:pPr>
        <w:pStyle w:val="ListParagraph"/>
        <w:numPr>
          <w:ilvl w:val="0"/>
          <w:numId w:val="2"/>
        </w:numPr>
        <w:rPr>
          <w:rFonts w:cstheme="minorHAnsi"/>
        </w:rPr>
      </w:pPr>
      <w:r w:rsidRPr="00210499">
        <w:rPr>
          <w:rFonts w:cstheme="minorHAnsi"/>
        </w:rPr>
        <w:t xml:space="preserve">that </w:t>
      </w:r>
      <w:r w:rsidR="001044A5" w:rsidRPr="00210499">
        <w:rPr>
          <w:rFonts w:cstheme="minorHAnsi"/>
        </w:rPr>
        <w:t xml:space="preserve">the guidelines for </w:t>
      </w:r>
      <w:r w:rsidR="001044A5" w:rsidRPr="00210499">
        <w:rPr>
          <w:rFonts w:cstheme="minorHAnsi"/>
          <w:b/>
        </w:rPr>
        <w:t>dormitory density</w:t>
      </w:r>
      <w:r w:rsidR="001044A5" w:rsidRPr="00210499">
        <w:rPr>
          <w:rFonts w:cstheme="minorHAnsi"/>
        </w:rPr>
        <w:t xml:space="preserve"> are being follo</w:t>
      </w:r>
      <w:r w:rsidRPr="00210499">
        <w:rPr>
          <w:rFonts w:cstheme="minorHAnsi"/>
        </w:rPr>
        <w:t>we</w:t>
      </w:r>
      <w:r w:rsidR="001044A5" w:rsidRPr="00210499">
        <w:rPr>
          <w:rFonts w:cstheme="minorHAnsi"/>
        </w:rPr>
        <w:t>d</w:t>
      </w:r>
      <w:r w:rsidR="0075741F" w:rsidRPr="00210499">
        <w:rPr>
          <w:rFonts w:cstheme="minorHAnsi"/>
        </w:rPr>
        <w:t>,</w:t>
      </w:r>
      <w:r w:rsidR="00C41518" w:rsidRPr="00210499">
        <w:rPr>
          <w:rFonts w:cstheme="minorHAnsi"/>
        </w:rPr>
        <w:t xml:space="preserve"> which allow, but do not require,</w:t>
      </w:r>
      <w:r w:rsidR="001044A5" w:rsidRPr="00210499">
        <w:rPr>
          <w:rFonts w:cstheme="minorHAnsi"/>
        </w:rPr>
        <w:t xml:space="preserve"> that roommates and suitemates can be treated as a family </w:t>
      </w:r>
      <w:proofErr w:type="gramStart"/>
      <w:r w:rsidR="001044A5" w:rsidRPr="00210499">
        <w:rPr>
          <w:rFonts w:cstheme="minorHAnsi"/>
        </w:rPr>
        <w:t>unit</w:t>
      </w:r>
      <w:r w:rsidR="00C41518" w:rsidRPr="00210499">
        <w:rPr>
          <w:rFonts w:cstheme="minorHAnsi"/>
        </w:rPr>
        <w:t>;</w:t>
      </w:r>
      <w:proofErr w:type="gramEnd"/>
    </w:p>
    <w:p w14:paraId="01F7FC26" w14:textId="1A505D0C" w:rsidR="00DB6A57" w:rsidRPr="00210499" w:rsidRDefault="00DB6A57" w:rsidP="006378C3">
      <w:pPr>
        <w:pStyle w:val="ListParagraph"/>
        <w:numPr>
          <w:ilvl w:val="0"/>
          <w:numId w:val="2"/>
        </w:numPr>
        <w:rPr>
          <w:rFonts w:cstheme="minorHAnsi"/>
        </w:rPr>
      </w:pPr>
      <w:r w:rsidRPr="00210499">
        <w:rPr>
          <w:rFonts w:cstheme="minorHAnsi"/>
        </w:rPr>
        <w:t>that six-foot spacing is being preserved with other dorm building occupants (beyond the room/suite</w:t>
      </w:r>
      <w:proofErr w:type="gramStart"/>
      <w:r w:rsidRPr="00210499">
        <w:rPr>
          <w:rFonts w:cstheme="minorHAnsi"/>
        </w:rPr>
        <w:t>) ;</w:t>
      </w:r>
      <w:proofErr w:type="gramEnd"/>
    </w:p>
    <w:p w14:paraId="29567C61" w14:textId="77777777" w:rsidR="00DB6A57" w:rsidRPr="00210499" w:rsidRDefault="00DB6A57" w:rsidP="006378C3">
      <w:pPr>
        <w:pStyle w:val="ListParagraph"/>
        <w:numPr>
          <w:ilvl w:val="0"/>
          <w:numId w:val="2"/>
        </w:numPr>
        <w:rPr>
          <w:rFonts w:cstheme="minorHAnsi"/>
        </w:rPr>
      </w:pPr>
      <w:r w:rsidRPr="00210499">
        <w:rPr>
          <w:rFonts w:cstheme="minorHAnsi"/>
        </w:rPr>
        <w:t xml:space="preserve">that the </w:t>
      </w:r>
      <w:proofErr w:type="gramStart"/>
      <w:r w:rsidRPr="00210499">
        <w:rPr>
          <w:rFonts w:cstheme="minorHAnsi"/>
        </w:rPr>
        <w:t>institution  is</w:t>
      </w:r>
      <w:proofErr w:type="gramEnd"/>
      <w:r w:rsidRPr="00210499">
        <w:rPr>
          <w:rFonts w:cstheme="minorHAnsi"/>
        </w:rPr>
        <w:t xml:space="preserve"> allocating bedrooms (in the dorms or elsewhere) to accommodate students who must be isolated; and </w:t>
      </w:r>
    </w:p>
    <w:p w14:paraId="27CAE146" w14:textId="76B03C23" w:rsidR="001044A5" w:rsidRPr="00210499" w:rsidRDefault="00DB6A57" w:rsidP="006378C3">
      <w:pPr>
        <w:pStyle w:val="ListParagraph"/>
        <w:numPr>
          <w:ilvl w:val="0"/>
          <w:numId w:val="2"/>
        </w:numPr>
        <w:rPr>
          <w:rFonts w:cstheme="minorHAnsi"/>
        </w:rPr>
      </w:pPr>
      <w:r w:rsidRPr="00210499">
        <w:rPr>
          <w:rFonts w:cstheme="minorHAnsi"/>
        </w:rPr>
        <w:t xml:space="preserve">about how the institution is </w:t>
      </w:r>
      <w:proofErr w:type="gramStart"/>
      <w:r w:rsidRPr="00210499">
        <w:rPr>
          <w:rFonts w:cstheme="minorHAnsi"/>
        </w:rPr>
        <w:t>accommodating  those</w:t>
      </w:r>
      <w:proofErr w:type="gramEnd"/>
      <w:r w:rsidRPr="00210499">
        <w:rPr>
          <w:rFonts w:cstheme="minorHAnsi"/>
        </w:rPr>
        <w:t xml:space="preserve"> students who are at greater risk for complications from COVID-19 .</w:t>
      </w:r>
      <w:r w:rsidRPr="00210499" w:rsidDel="00DB6A57">
        <w:rPr>
          <w:rFonts w:cstheme="minorHAnsi"/>
        </w:rPr>
        <w:t xml:space="preserve"> </w:t>
      </w:r>
    </w:p>
    <w:p w14:paraId="55D4F332" w14:textId="77777777" w:rsidR="00DB6A57" w:rsidRPr="00210499" w:rsidRDefault="00DB6A57" w:rsidP="006378C3">
      <w:pPr>
        <w:pStyle w:val="ListParagraph"/>
        <w:rPr>
          <w:rFonts w:cstheme="minorHAnsi"/>
          <w:i/>
        </w:rPr>
      </w:pPr>
    </w:p>
    <w:p w14:paraId="2D30F94C" w14:textId="77777777" w:rsidR="001044A5" w:rsidRPr="00210499" w:rsidRDefault="001044A5" w:rsidP="006378C3">
      <w:pPr>
        <w:pStyle w:val="ListParagraph"/>
        <w:rPr>
          <w:rFonts w:cstheme="minorHAnsi"/>
          <w:i/>
        </w:rPr>
      </w:pPr>
      <w:r w:rsidRPr="00210499">
        <w:rPr>
          <w:rFonts w:cstheme="minorHAnsi"/>
          <w:i/>
        </w:rPr>
        <w:t xml:space="preserve">Some limited commentary about how the institution has addressed these issues.  </w:t>
      </w:r>
    </w:p>
    <w:p w14:paraId="4AD89B4C" w14:textId="77777777" w:rsidR="001044A5" w:rsidRPr="00210499" w:rsidRDefault="001044A5" w:rsidP="004E6831">
      <w:pPr>
        <w:rPr>
          <w:rFonts w:cstheme="minorHAnsi"/>
          <w:i/>
        </w:rPr>
      </w:pPr>
    </w:p>
    <w:p w14:paraId="72CA7F68" w14:textId="7BDC6B87" w:rsidR="001044A5" w:rsidRPr="00210499" w:rsidRDefault="001044A5" w:rsidP="004E6831">
      <w:pPr>
        <w:rPr>
          <w:rFonts w:cstheme="minorHAnsi"/>
        </w:rPr>
      </w:pPr>
      <w:r w:rsidRPr="00210499">
        <w:rPr>
          <w:rFonts w:cstheme="minorHAnsi"/>
        </w:rPr>
        <w:t xml:space="preserve">Declaration that the guidelines for </w:t>
      </w:r>
      <w:r w:rsidRPr="00210499">
        <w:rPr>
          <w:rFonts w:cstheme="minorHAnsi"/>
          <w:b/>
        </w:rPr>
        <w:t>dormitory bathrooms</w:t>
      </w:r>
      <w:r w:rsidRPr="00210499">
        <w:rPr>
          <w:rFonts w:cstheme="minorHAnsi"/>
        </w:rPr>
        <w:t xml:space="preserve"> are being follo</w:t>
      </w:r>
      <w:r w:rsidR="00C55489" w:rsidRPr="00210499">
        <w:rPr>
          <w:rFonts w:cstheme="minorHAnsi"/>
        </w:rPr>
        <w:t xml:space="preserve">wed. </w:t>
      </w:r>
      <w:r w:rsidR="005F2C7A" w:rsidRPr="00210499">
        <w:rPr>
          <w:rFonts w:cstheme="minorHAnsi"/>
        </w:rPr>
        <w:t xml:space="preserve">[See Update </w:t>
      </w:r>
      <w:r w:rsidR="006378C3" w:rsidRPr="00210499">
        <w:rPr>
          <w:rFonts w:cstheme="minorHAnsi"/>
        </w:rPr>
        <w:t>#3</w:t>
      </w:r>
      <w:r w:rsidR="005F2C7A" w:rsidRPr="00210499">
        <w:rPr>
          <w:rFonts w:cstheme="minorHAnsi"/>
        </w:rPr>
        <w:t>]</w:t>
      </w:r>
    </w:p>
    <w:p w14:paraId="5D86BFF3" w14:textId="77777777" w:rsidR="00494513" w:rsidRPr="00210499" w:rsidRDefault="00494513" w:rsidP="004E6831">
      <w:pPr>
        <w:rPr>
          <w:rFonts w:cstheme="minorHAnsi"/>
        </w:rPr>
      </w:pPr>
    </w:p>
    <w:p w14:paraId="157EC132" w14:textId="77777777" w:rsidR="00494513" w:rsidRPr="00210499" w:rsidRDefault="00494513" w:rsidP="004E6831">
      <w:pPr>
        <w:rPr>
          <w:rFonts w:cstheme="minorHAnsi"/>
          <w:i/>
        </w:rPr>
      </w:pPr>
      <w:r w:rsidRPr="00210499">
        <w:rPr>
          <w:rFonts w:cstheme="minorHAnsi"/>
          <w:i/>
        </w:rPr>
        <w:t xml:space="preserve">Some limited commentary about how this is being achieved. </w:t>
      </w:r>
    </w:p>
    <w:p w14:paraId="3AC64E91" w14:textId="77777777" w:rsidR="00C70F67" w:rsidRPr="00210499" w:rsidRDefault="00C70F67" w:rsidP="004E6831">
      <w:pPr>
        <w:rPr>
          <w:rFonts w:cstheme="minorHAnsi"/>
          <w:i/>
        </w:rPr>
      </w:pPr>
    </w:p>
    <w:p w14:paraId="64C0DB61" w14:textId="0BD75055" w:rsidR="00C70F67" w:rsidRPr="00210499" w:rsidRDefault="00C70F67" w:rsidP="004E6831">
      <w:pPr>
        <w:rPr>
          <w:rFonts w:cstheme="minorHAnsi"/>
        </w:rPr>
      </w:pPr>
      <w:r w:rsidRPr="00210499">
        <w:rPr>
          <w:rFonts w:cstheme="minorHAnsi"/>
          <w:b/>
        </w:rPr>
        <w:t xml:space="preserve">Orientation/Arrival: </w:t>
      </w:r>
      <w:r w:rsidRPr="00210499">
        <w:rPr>
          <w:rFonts w:cstheme="minorHAnsi"/>
        </w:rPr>
        <w:t xml:space="preserve">Declaration that the </w:t>
      </w:r>
      <w:r w:rsidR="006A4D6C" w:rsidRPr="00210499">
        <w:rPr>
          <w:rFonts w:cstheme="minorHAnsi"/>
        </w:rPr>
        <w:t>institution is organizing orientation and the return of</w:t>
      </w:r>
      <w:r w:rsidR="00F422FA" w:rsidRPr="00210499">
        <w:rPr>
          <w:rFonts w:cstheme="minorHAnsi"/>
        </w:rPr>
        <w:t xml:space="preserve"> students to </w:t>
      </w:r>
      <w:r w:rsidR="00751C5A" w:rsidRPr="00210499">
        <w:rPr>
          <w:rFonts w:cstheme="minorHAnsi"/>
        </w:rPr>
        <w:t>maintain</w:t>
      </w:r>
      <w:r w:rsidR="00F422FA" w:rsidRPr="00210499">
        <w:rPr>
          <w:rFonts w:cstheme="minorHAnsi"/>
        </w:rPr>
        <w:t xml:space="preserve"> 6</w:t>
      </w:r>
      <w:r w:rsidR="006A4D6C" w:rsidRPr="00210499">
        <w:rPr>
          <w:rFonts w:cstheme="minorHAnsi"/>
        </w:rPr>
        <w:t>-</w:t>
      </w:r>
      <w:r w:rsidR="00F422FA" w:rsidRPr="00210499">
        <w:rPr>
          <w:rFonts w:cstheme="minorHAnsi"/>
        </w:rPr>
        <w:t>f</w:t>
      </w:r>
      <w:r w:rsidR="006A4D6C" w:rsidRPr="00210499">
        <w:rPr>
          <w:rFonts w:cstheme="minorHAnsi"/>
        </w:rPr>
        <w:t xml:space="preserve">oot physical distancing. </w:t>
      </w:r>
    </w:p>
    <w:p w14:paraId="55ACF5BF" w14:textId="77777777" w:rsidR="006A4D6C" w:rsidRPr="00210499" w:rsidRDefault="006A4D6C" w:rsidP="004E6831">
      <w:pPr>
        <w:rPr>
          <w:rFonts w:cstheme="minorHAnsi"/>
        </w:rPr>
      </w:pPr>
    </w:p>
    <w:p w14:paraId="675C9499" w14:textId="2378321B" w:rsidR="006A4D6C" w:rsidRPr="00210499" w:rsidRDefault="006A4D6C" w:rsidP="004E6831">
      <w:pPr>
        <w:rPr>
          <w:rFonts w:cstheme="minorHAnsi"/>
          <w:i/>
        </w:rPr>
      </w:pPr>
      <w:r w:rsidRPr="00210499">
        <w:rPr>
          <w:rFonts w:cstheme="minorHAnsi"/>
          <w:i/>
        </w:rPr>
        <w:t>Some limited commentary about how this is being planned especially with the need for immediate testing</w:t>
      </w:r>
      <w:r w:rsidR="00F422FA" w:rsidRPr="00210499">
        <w:rPr>
          <w:rFonts w:cstheme="minorHAnsi"/>
          <w:i/>
        </w:rPr>
        <w:t xml:space="preserve"> </w:t>
      </w:r>
      <w:r w:rsidRPr="00210499">
        <w:rPr>
          <w:rFonts w:cstheme="minorHAnsi"/>
          <w:i/>
        </w:rPr>
        <w:t>(e.g., is the return being “spread out” over a longer period or being staged differently?)</w:t>
      </w:r>
      <w:r w:rsidR="00950F14" w:rsidRPr="00210499">
        <w:rPr>
          <w:rFonts w:cstheme="minorHAnsi"/>
          <w:i/>
        </w:rPr>
        <w:t xml:space="preserve"> </w:t>
      </w:r>
    </w:p>
    <w:p w14:paraId="65BDA738" w14:textId="77777777" w:rsidR="00494513" w:rsidRPr="00210499" w:rsidRDefault="00494513" w:rsidP="004E6831">
      <w:pPr>
        <w:rPr>
          <w:rFonts w:cstheme="minorHAnsi"/>
          <w:i/>
        </w:rPr>
      </w:pPr>
    </w:p>
    <w:p w14:paraId="37C4EFED" w14:textId="5E31720B" w:rsidR="00494513" w:rsidRPr="00210499" w:rsidRDefault="00494513" w:rsidP="004E6831">
      <w:pPr>
        <w:rPr>
          <w:rFonts w:cstheme="minorHAnsi"/>
        </w:rPr>
      </w:pPr>
      <w:r w:rsidRPr="00210499">
        <w:rPr>
          <w:rFonts w:cstheme="minorHAnsi"/>
          <w:b/>
        </w:rPr>
        <w:t xml:space="preserve">Personal protective equipment: Masks: </w:t>
      </w:r>
      <w:r w:rsidRPr="00210499">
        <w:rPr>
          <w:rFonts w:cstheme="minorHAnsi"/>
        </w:rPr>
        <w:t xml:space="preserve">Declaration that all faculty, </w:t>
      </w:r>
      <w:proofErr w:type="gramStart"/>
      <w:r w:rsidRPr="00210499">
        <w:rPr>
          <w:rFonts w:cstheme="minorHAnsi"/>
        </w:rPr>
        <w:t>staff</w:t>
      </w:r>
      <w:proofErr w:type="gramEnd"/>
      <w:r w:rsidRPr="00210499">
        <w:rPr>
          <w:rFonts w:cstheme="minorHAnsi"/>
        </w:rPr>
        <w:t xml:space="preserve"> and students have been informed to wear masks</w:t>
      </w:r>
      <w:r w:rsidR="00751C5A" w:rsidRPr="00210499">
        <w:rPr>
          <w:rFonts w:cstheme="minorHAnsi"/>
        </w:rPr>
        <w:t xml:space="preserve">. </w:t>
      </w:r>
    </w:p>
    <w:p w14:paraId="1935361C" w14:textId="77777777" w:rsidR="00494513" w:rsidRPr="00210499" w:rsidRDefault="00494513" w:rsidP="004E6831">
      <w:pPr>
        <w:rPr>
          <w:rFonts w:cstheme="minorHAnsi"/>
        </w:rPr>
      </w:pPr>
    </w:p>
    <w:p w14:paraId="29698FF0" w14:textId="279BDC4D" w:rsidR="00494513" w:rsidRPr="00210499" w:rsidRDefault="00494513" w:rsidP="004E6831">
      <w:pPr>
        <w:rPr>
          <w:rFonts w:cstheme="minorHAnsi"/>
          <w:i/>
        </w:rPr>
      </w:pPr>
      <w:r w:rsidRPr="00210499">
        <w:rPr>
          <w:rFonts w:cstheme="minorHAnsi"/>
          <w:i/>
        </w:rPr>
        <w:t>Limited commentary about whether these groups will be supplied masks or counted on to provide their own with some backup inventory maintained by the institution for those who forget.  Some commentary about how the institutions will res</w:t>
      </w:r>
      <w:r w:rsidR="0075741F" w:rsidRPr="00210499">
        <w:rPr>
          <w:rFonts w:cstheme="minorHAnsi"/>
          <w:i/>
        </w:rPr>
        <w:t>pond to non-compliance (e.g., will students be prohibited from entering classroom</w:t>
      </w:r>
      <w:r w:rsidR="00751C5A" w:rsidRPr="00210499">
        <w:rPr>
          <w:rFonts w:cstheme="minorHAnsi"/>
          <w:i/>
        </w:rPr>
        <w:t>s</w:t>
      </w:r>
      <w:r w:rsidR="001A77CB" w:rsidRPr="00210499">
        <w:rPr>
          <w:rFonts w:cstheme="minorHAnsi"/>
          <w:i/>
        </w:rPr>
        <w:t xml:space="preserve"> if they </w:t>
      </w:r>
      <w:proofErr w:type="gramStart"/>
      <w:r w:rsidR="001A77CB" w:rsidRPr="00210499">
        <w:rPr>
          <w:rFonts w:cstheme="minorHAnsi"/>
          <w:i/>
        </w:rPr>
        <w:t>don’t</w:t>
      </w:r>
      <w:proofErr w:type="gramEnd"/>
      <w:r w:rsidR="001A77CB" w:rsidRPr="00210499">
        <w:rPr>
          <w:rFonts w:cstheme="minorHAnsi"/>
          <w:i/>
        </w:rPr>
        <w:t xml:space="preserve"> have masks</w:t>
      </w:r>
      <w:r w:rsidR="0075741F" w:rsidRPr="00210499">
        <w:rPr>
          <w:rFonts w:cstheme="minorHAnsi"/>
          <w:i/>
        </w:rPr>
        <w:t>?</w:t>
      </w:r>
      <w:r w:rsidRPr="00210499">
        <w:rPr>
          <w:rFonts w:cstheme="minorHAnsi"/>
          <w:i/>
        </w:rPr>
        <w:t>)</w:t>
      </w:r>
    </w:p>
    <w:p w14:paraId="51C3B3C4" w14:textId="77777777" w:rsidR="00494513" w:rsidRPr="00210499" w:rsidRDefault="00494513" w:rsidP="004E6831">
      <w:pPr>
        <w:rPr>
          <w:rFonts w:cstheme="minorHAnsi"/>
          <w:i/>
        </w:rPr>
      </w:pPr>
    </w:p>
    <w:p w14:paraId="5BD44E47" w14:textId="77777777" w:rsidR="00494513" w:rsidRPr="00210499" w:rsidRDefault="00160EC5" w:rsidP="004E6831">
      <w:pPr>
        <w:rPr>
          <w:rFonts w:cstheme="minorHAnsi"/>
        </w:rPr>
      </w:pPr>
      <w:r w:rsidRPr="00210499">
        <w:rPr>
          <w:rFonts w:cstheme="minorHAnsi"/>
          <w:b/>
        </w:rPr>
        <w:t>Other PPE requirements:</w:t>
      </w:r>
      <w:r w:rsidRPr="00210499">
        <w:rPr>
          <w:rFonts w:cstheme="minorHAnsi"/>
        </w:rPr>
        <w:t xml:space="preserve">  Declaration that special populations on campus (e.g., health care workers, </w:t>
      </w:r>
      <w:proofErr w:type="gramStart"/>
      <w:r w:rsidRPr="00210499">
        <w:rPr>
          <w:rFonts w:cstheme="minorHAnsi"/>
        </w:rPr>
        <w:t>kitchen</w:t>
      </w:r>
      <w:proofErr w:type="gramEnd"/>
      <w:r w:rsidRPr="00210499">
        <w:rPr>
          <w:rFonts w:cstheme="minorHAnsi"/>
        </w:rPr>
        <w:t xml:space="preserve"> or custodial staff) will follow any special PPE requirements mandated more generally for those populations.</w:t>
      </w:r>
    </w:p>
    <w:p w14:paraId="7ACBDF18" w14:textId="77777777" w:rsidR="00160EC5" w:rsidRPr="00210499" w:rsidRDefault="00160EC5" w:rsidP="004E6831">
      <w:pPr>
        <w:rPr>
          <w:rFonts w:cstheme="minorHAnsi"/>
        </w:rPr>
      </w:pPr>
    </w:p>
    <w:p w14:paraId="7A3A8BBC" w14:textId="051CE54D" w:rsidR="00160EC5" w:rsidRPr="00210499" w:rsidRDefault="00160EC5" w:rsidP="004E6831">
      <w:pPr>
        <w:rPr>
          <w:rFonts w:cstheme="minorHAnsi"/>
        </w:rPr>
      </w:pPr>
      <w:r w:rsidRPr="00210499">
        <w:rPr>
          <w:rFonts w:cstheme="minorHAnsi"/>
          <w:b/>
        </w:rPr>
        <w:t>Disinfection</w:t>
      </w:r>
      <w:r w:rsidRPr="00210499">
        <w:rPr>
          <w:rFonts w:cstheme="minorHAnsi"/>
        </w:rPr>
        <w:t>: Declaration that (i) hand sanitizers are available at entrances to all buildings, classrooms and dining halls, (ii) disposable wipes</w:t>
      </w:r>
      <w:r w:rsidR="00C41518" w:rsidRPr="00210499">
        <w:rPr>
          <w:rFonts w:cstheme="minorHAnsi"/>
        </w:rPr>
        <w:t xml:space="preserve"> a</w:t>
      </w:r>
      <w:r w:rsidRPr="00210499">
        <w:rPr>
          <w:rFonts w:cstheme="minorHAnsi"/>
        </w:rPr>
        <w:t>re available in all bathrooms, classrooms and other shared facilities (e.g., copy machines, coffee stati</w:t>
      </w:r>
      <w:r w:rsidR="001A77CB" w:rsidRPr="00210499">
        <w:rPr>
          <w:rFonts w:cstheme="minorHAnsi"/>
        </w:rPr>
        <w:t>ons) for wiping down surfaces</w:t>
      </w:r>
      <w:r w:rsidRPr="00210499">
        <w:rPr>
          <w:rFonts w:cstheme="minorHAnsi"/>
        </w:rPr>
        <w:t>, (iii) students, faculty and staff are reminded to wa</w:t>
      </w:r>
      <w:r w:rsidR="001A77CB" w:rsidRPr="00210499">
        <w:rPr>
          <w:rFonts w:cstheme="minorHAnsi"/>
        </w:rPr>
        <w:t xml:space="preserve">sh hands frequently, and </w:t>
      </w:r>
      <w:r w:rsidRPr="00210499">
        <w:rPr>
          <w:rFonts w:cstheme="minorHAnsi"/>
        </w:rPr>
        <w:t>(iv</w:t>
      </w:r>
      <w:r w:rsidR="002F49F8" w:rsidRPr="00210499">
        <w:rPr>
          <w:rFonts w:cstheme="minorHAnsi"/>
        </w:rPr>
        <w:t xml:space="preserve">) </w:t>
      </w:r>
      <w:r w:rsidRPr="00210499">
        <w:rPr>
          <w:rFonts w:cstheme="minorHAnsi"/>
        </w:rPr>
        <w:t>public</w:t>
      </w:r>
      <w:r w:rsidR="003953CB" w:rsidRPr="00210499">
        <w:rPr>
          <w:rFonts w:cstheme="minorHAnsi"/>
        </w:rPr>
        <w:t xml:space="preserve">, corridor </w:t>
      </w:r>
      <w:r w:rsidRPr="00210499">
        <w:rPr>
          <w:rFonts w:cstheme="minorHAnsi"/>
        </w:rPr>
        <w:t xml:space="preserve">and office </w:t>
      </w:r>
      <w:r w:rsidR="003953CB" w:rsidRPr="00210499">
        <w:rPr>
          <w:rFonts w:cstheme="minorHAnsi"/>
        </w:rPr>
        <w:t xml:space="preserve">spaces and their </w:t>
      </w:r>
      <w:r w:rsidRPr="00210499">
        <w:rPr>
          <w:rFonts w:cstheme="minorHAnsi"/>
        </w:rPr>
        <w:t>bathrooms are clea</w:t>
      </w:r>
      <w:r w:rsidR="002F49F8" w:rsidRPr="00210499">
        <w:rPr>
          <w:rFonts w:cstheme="minorHAnsi"/>
        </w:rPr>
        <w:t>ned</w:t>
      </w:r>
      <w:r w:rsidRPr="00210499">
        <w:rPr>
          <w:rFonts w:cstheme="minorHAnsi"/>
        </w:rPr>
        <w:t xml:space="preserve"> in accordance with the State’s general guidelines</w:t>
      </w:r>
      <w:r w:rsidR="002F49F8" w:rsidRPr="00210499">
        <w:rPr>
          <w:rFonts w:cstheme="minorHAnsi"/>
        </w:rPr>
        <w:t xml:space="preserve"> for businesses. </w:t>
      </w:r>
    </w:p>
    <w:p w14:paraId="330F9A6B" w14:textId="77777777" w:rsidR="00750323" w:rsidRPr="00210499" w:rsidRDefault="00750323" w:rsidP="004E6831">
      <w:pPr>
        <w:rPr>
          <w:rFonts w:cstheme="minorHAnsi"/>
        </w:rPr>
      </w:pPr>
    </w:p>
    <w:p w14:paraId="78A3BCBB" w14:textId="2AFC2FED" w:rsidR="00750323" w:rsidRPr="00210499" w:rsidRDefault="00750323" w:rsidP="004E6831">
      <w:pPr>
        <w:rPr>
          <w:rFonts w:cstheme="minorHAnsi"/>
        </w:rPr>
      </w:pPr>
      <w:r w:rsidRPr="00210499">
        <w:rPr>
          <w:rFonts w:cstheme="minorHAnsi"/>
          <w:b/>
        </w:rPr>
        <w:t xml:space="preserve">Travel:  </w:t>
      </w:r>
      <w:r w:rsidRPr="00210499">
        <w:rPr>
          <w:rFonts w:cstheme="minorHAnsi"/>
        </w:rPr>
        <w:t xml:space="preserve">Declaration that students, </w:t>
      </w:r>
      <w:proofErr w:type="gramStart"/>
      <w:r w:rsidRPr="00210499">
        <w:rPr>
          <w:rFonts w:cstheme="minorHAnsi"/>
        </w:rPr>
        <w:t>facu</w:t>
      </w:r>
      <w:r w:rsidR="0095398F" w:rsidRPr="00210499">
        <w:rPr>
          <w:rFonts w:cstheme="minorHAnsi"/>
        </w:rPr>
        <w:t>lty</w:t>
      </w:r>
      <w:proofErr w:type="gramEnd"/>
      <w:r w:rsidR="0095398F" w:rsidRPr="00210499">
        <w:rPr>
          <w:rFonts w:cstheme="minorHAnsi"/>
        </w:rPr>
        <w:t xml:space="preserve"> and staff have been advised</w:t>
      </w:r>
      <w:r w:rsidRPr="00210499">
        <w:rPr>
          <w:rFonts w:cstheme="minorHAnsi"/>
        </w:rPr>
        <w:t xml:space="preserve"> to avoid unnecessary travel domestically and internationally.</w:t>
      </w:r>
    </w:p>
    <w:p w14:paraId="3C8C452D" w14:textId="77777777" w:rsidR="00750323" w:rsidRPr="00210499" w:rsidRDefault="00750323" w:rsidP="004E6831">
      <w:pPr>
        <w:rPr>
          <w:rFonts w:cstheme="minorHAnsi"/>
        </w:rPr>
      </w:pPr>
    </w:p>
    <w:p w14:paraId="6C4690E8" w14:textId="77777777" w:rsidR="00750323" w:rsidRPr="00210499" w:rsidRDefault="00750323" w:rsidP="004E6831">
      <w:pPr>
        <w:rPr>
          <w:rFonts w:cstheme="minorHAnsi"/>
          <w:i/>
        </w:rPr>
      </w:pPr>
      <w:r w:rsidRPr="00210499">
        <w:rPr>
          <w:rFonts w:cstheme="minorHAnsi"/>
          <w:i/>
        </w:rPr>
        <w:t>T</w:t>
      </w:r>
      <w:r w:rsidR="003953CB" w:rsidRPr="00210499">
        <w:rPr>
          <w:rFonts w:cstheme="minorHAnsi"/>
          <w:i/>
        </w:rPr>
        <w:t>his counsel will be lifted</w:t>
      </w:r>
      <w:r w:rsidRPr="00210499">
        <w:rPr>
          <w:rFonts w:cstheme="minorHAnsi"/>
          <w:i/>
        </w:rPr>
        <w:t xml:space="preserve"> as conditions warrant.</w:t>
      </w:r>
    </w:p>
    <w:p w14:paraId="6A321202" w14:textId="77777777" w:rsidR="00750323" w:rsidRPr="00210499" w:rsidRDefault="00750323" w:rsidP="004E6831">
      <w:pPr>
        <w:rPr>
          <w:rFonts w:cstheme="minorHAnsi"/>
          <w:i/>
        </w:rPr>
      </w:pPr>
    </w:p>
    <w:p w14:paraId="19F8156F" w14:textId="284CCC81" w:rsidR="00A763D1" w:rsidRDefault="00A763D1">
      <w:pPr>
        <w:rPr>
          <w:rFonts w:cstheme="minorHAnsi"/>
          <w:b/>
        </w:rPr>
      </w:pPr>
    </w:p>
    <w:p w14:paraId="2B12FF1D" w14:textId="202DD95A" w:rsidR="00750323" w:rsidRPr="00210499" w:rsidRDefault="00750323" w:rsidP="004E6831">
      <w:pPr>
        <w:rPr>
          <w:rFonts w:cstheme="minorHAnsi"/>
        </w:rPr>
      </w:pPr>
      <w:r w:rsidRPr="00210499">
        <w:rPr>
          <w:rFonts w:cstheme="minorHAnsi"/>
          <w:b/>
        </w:rPr>
        <w:t xml:space="preserve">Staffing: </w:t>
      </w:r>
      <w:r w:rsidRPr="00210499">
        <w:rPr>
          <w:rFonts w:cstheme="minorHAnsi"/>
        </w:rPr>
        <w:t xml:space="preserve">Declaration that faculty, </w:t>
      </w:r>
      <w:proofErr w:type="gramStart"/>
      <w:r w:rsidRPr="00210499">
        <w:rPr>
          <w:rFonts w:cstheme="minorHAnsi"/>
        </w:rPr>
        <w:t>students</w:t>
      </w:r>
      <w:proofErr w:type="gramEnd"/>
      <w:r w:rsidRPr="00210499">
        <w:rPr>
          <w:rFonts w:cstheme="minorHAnsi"/>
        </w:rPr>
        <w:t xml:space="preserve"> and staff have been explicitly instructed not to come to work or leave their rooms if they are experiencing COVID-like symptoms.  </w:t>
      </w:r>
      <w:proofErr w:type="gramStart"/>
      <w:r w:rsidRPr="00210499">
        <w:rPr>
          <w:rFonts w:cstheme="minorHAnsi"/>
        </w:rPr>
        <w:t>Also</w:t>
      </w:r>
      <w:proofErr w:type="gramEnd"/>
      <w:r w:rsidRPr="00210499">
        <w:rPr>
          <w:rFonts w:cstheme="minorHAnsi"/>
        </w:rPr>
        <w:t xml:space="preserve"> a Declaration </w:t>
      </w:r>
      <w:r w:rsidR="00CD5432" w:rsidRPr="00210499">
        <w:rPr>
          <w:rFonts w:cstheme="minorHAnsi"/>
        </w:rPr>
        <w:t xml:space="preserve">about what advice, if any, the institution is giving to those who have higher likelihood of serious illness from COVID-19. </w:t>
      </w:r>
    </w:p>
    <w:p w14:paraId="774A57B1" w14:textId="77777777" w:rsidR="00507593" w:rsidRPr="00210499" w:rsidRDefault="00507593" w:rsidP="004E6831">
      <w:pPr>
        <w:rPr>
          <w:rFonts w:cstheme="minorHAnsi"/>
        </w:rPr>
      </w:pPr>
    </w:p>
    <w:p w14:paraId="7A13136A" w14:textId="42B91B15" w:rsidR="00507593" w:rsidRPr="00210499" w:rsidRDefault="00507593" w:rsidP="004E6831">
      <w:pPr>
        <w:rPr>
          <w:rFonts w:cstheme="minorHAnsi"/>
        </w:rPr>
      </w:pPr>
      <w:r w:rsidRPr="00210499">
        <w:rPr>
          <w:rFonts w:cstheme="minorHAnsi"/>
          <w:b/>
        </w:rPr>
        <w:t xml:space="preserve">Access: </w:t>
      </w:r>
      <w:r w:rsidRPr="00210499">
        <w:rPr>
          <w:rFonts w:cstheme="minorHAnsi"/>
        </w:rPr>
        <w:t>Declaration of the institution’s plans for visitors to the campus.</w:t>
      </w:r>
    </w:p>
    <w:p w14:paraId="12D1C92A" w14:textId="77777777" w:rsidR="00750323" w:rsidRPr="00210499" w:rsidRDefault="00750323" w:rsidP="004E6831">
      <w:pPr>
        <w:rPr>
          <w:rFonts w:cstheme="minorHAnsi"/>
        </w:rPr>
      </w:pPr>
    </w:p>
    <w:p w14:paraId="151F0AA1" w14:textId="77777777" w:rsidR="00750323" w:rsidRPr="00210499" w:rsidRDefault="00750323" w:rsidP="004E6831">
      <w:pPr>
        <w:rPr>
          <w:rFonts w:cstheme="minorHAnsi"/>
        </w:rPr>
      </w:pPr>
      <w:r w:rsidRPr="00210499">
        <w:rPr>
          <w:rFonts w:cstheme="minorHAnsi"/>
          <w:b/>
        </w:rPr>
        <w:t>Testing</w:t>
      </w:r>
      <w:r w:rsidR="00C70F67" w:rsidRPr="00210499">
        <w:rPr>
          <w:rFonts w:cstheme="minorHAnsi"/>
          <w:b/>
        </w:rPr>
        <w:t xml:space="preserve"> upon arrival</w:t>
      </w:r>
      <w:r w:rsidRPr="00210499">
        <w:rPr>
          <w:rFonts w:cstheme="minorHAnsi"/>
          <w:b/>
        </w:rPr>
        <w:t xml:space="preserve">: </w:t>
      </w:r>
      <w:r w:rsidR="00F422FA" w:rsidRPr="00210499">
        <w:rPr>
          <w:rFonts w:cstheme="minorHAnsi"/>
        </w:rPr>
        <w:t xml:space="preserve">See </w:t>
      </w:r>
      <w:r w:rsidR="007F5766" w:rsidRPr="00210499">
        <w:rPr>
          <w:rFonts w:cstheme="minorHAnsi"/>
        </w:rPr>
        <w:t>below.</w:t>
      </w:r>
    </w:p>
    <w:p w14:paraId="62E78912" w14:textId="77777777" w:rsidR="003953CB" w:rsidRPr="00210499" w:rsidRDefault="003953CB" w:rsidP="004E6831">
      <w:pPr>
        <w:rPr>
          <w:rFonts w:cstheme="minorHAnsi"/>
          <w:b/>
        </w:rPr>
      </w:pPr>
    </w:p>
    <w:p w14:paraId="6782556C" w14:textId="77777777" w:rsidR="003953CB" w:rsidRPr="00210499" w:rsidRDefault="003953CB" w:rsidP="004E6831">
      <w:pPr>
        <w:rPr>
          <w:rFonts w:cstheme="minorHAnsi"/>
          <w:b/>
        </w:rPr>
      </w:pPr>
    </w:p>
    <w:p w14:paraId="0E1400EE" w14:textId="77777777" w:rsidR="003953CB" w:rsidRPr="00210499" w:rsidRDefault="00BE5FDF" w:rsidP="004E6831">
      <w:pPr>
        <w:rPr>
          <w:rFonts w:cstheme="minorHAnsi"/>
          <w:b/>
        </w:rPr>
      </w:pPr>
      <w:r w:rsidRPr="00210499">
        <w:rPr>
          <w:rFonts w:cstheme="minorHAnsi"/>
          <w:b/>
        </w:rPr>
        <w:t>PART</w:t>
      </w:r>
      <w:r w:rsidR="003953CB" w:rsidRPr="00210499">
        <w:rPr>
          <w:rFonts w:cstheme="minorHAnsi"/>
          <w:b/>
        </w:rPr>
        <w:t xml:space="preserve"> 2 – PLAN FOR MONITORING </w:t>
      </w:r>
      <w:r w:rsidR="00F422FA" w:rsidRPr="00210499">
        <w:rPr>
          <w:rFonts w:cstheme="minorHAnsi"/>
          <w:b/>
        </w:rPr>
        <w:t>THE HEALTH OF STUDENTS, FACULTY AND STAFF</w:t>
      </w:r>
    </w:p>
    <w:p w14:paraId="30746522" w14:textId="77777777" w:rsidR="009A2163" w:rsidRPr="00210499" w:rsidRDefault="009A2163" w:rsidP="004E6831">
      <w:pPr>
        <w:rPr>
          <w:rFonts w:cstheme="minorHAnsi"/>
          <w:b/>
        </w:rPr>
      </w:pPr>
    </w:p>
    <w:p w14:paraId="7C588571" w14:textId="30A018AE" w:rsidR="009A2163" w:rsidRPr="00210499" w:rsidRDefault="009A2163" w:rsidP="004E6831">
      <w:pPr>
        <w:rPr>
          <w:rFonts w:cstheme="minorHAnsi"/>
        </w:rPr>
      </w:pPr>
      <w:r w:rsidRPr="00210499">
        <w:rPr>
          <w:rFonts w:cstheme="minorHAnsi"/>
          <w:b/>
        </w:rPr>
        <w:t xml:space="preserve">Testing </w:t>
      </w:r>
      <w:r w:rsidR="00834319" w:rsidRPr="00210499">
        <w:rPr>
          <w:rFonts w:cstheme="minorHAnsi"/>
          <w:b/>
        </w:rPr>
        <w:t xml:space="preserve">of students </w:t>
      </w:r>
      <w:r w:rsidR="0095398F" w:rsidRPr="00210499">
        <w:rPr>
          <w:rFonts w:cstheme="minorHAnsi"/>
          <w:b/>
        </w:rPr>
        <w:t xml:space="preserve">in residential institutions </w:t>
      </w:r>
      <w:r w:rsidR="00834319" w:rsidRPr="00210499">
        <w:rPr>
          <w:rFonts w:cstheme="minorHAnsi"/>
          <w:b/>
        </w:rPr>
        <w:t xml:space="preserve">for the COVID-19 virus </w:t>
      </w:r>
      <w:r w:rsidRPr="00210499">
        <w:rPr>
          <w:rFonts w:cstheme="minorHAnsi"/>
          <w:b/>
        </w:rPr>
        <w:t>upon arrival</w:t>
      </w:r>
      <w:r w:rsidR="00834319" w:rsidRPr="00210499">
        <w:rPr>
          <w:rFonts w:cstheme="minorHAnsi"/>
          <w:b/>
        </w:rPr>
        <w:t xml:space="preserve"> on campus</w:t>
      </w:r>
      <w:r w:rsidRPr="00210499">
        <w:rPr>
          <w:rFonts w:cstheme="minorHAnsi"/>
          <w:b/>
        </w:rPr>
        <w:t>:</w:t>
      </w:r>
      <w:r w:rsidR="00834319" w:rsidRPr="00210499">
        <w:rPr>
          <w:rFonts w:cstheme="minorHAnsi"/>
        </w:rPr>
        <w:t xml:space="preserve"> Declaration </w:t>
      </w:r>
      <w:r w:rsidR="002F49F8" w:rsidRPr="00210499">
        <w:rPr>
          <w:rFonts w:cstheme="minorHAnsi"/>
        </w:rPr>
        <w:t>that</w:t>
      </w:r>
      <w:r w:rsidR="00834319" w:rsidRPr="00210499">
        <w:rPr>
          <w:rFonts w:cstheme="minorHAnsi"/>
        </w:rPr>
        <w:t xml:space="preserve"> the institution will conduct these tests in a way that a</w:t>
      </w:r>
      <w:r w:rsidR="006A4D6C" w:rsidRPr="00210499">
        <w:rPr>
          <w:rFonts w:cstheme="minorHAnsi"/>
        </w:rPr>
        <w:t xml:space="preserve">chieves physical distancing as well as </w:t>
      </w:r>
      <w:r w:rsidR="006408B3" w:rsidRPr="00210499">
        <w:rPr>
          <w:rFonts w:cstheme="minorHAnsi"/>
        </w:rPr>
        <w:t xml:space="preserve">a </w:t>
      </w:r>
      <w:r w:rsidR="00812CF5" w:rsidRPr="00210499">
        <w:rPr>
          <w:rFonts w:cstheme="minorHAnsi"/>
        </w:rPr>
        <w:t xml:space="preserve">declaration </w:t>
      </w:r>
      <w:r w:rsidR="00834319" w:rsidRPr="00210499">
        <w:rPr>
          <w:rFonts w:cstheme="minorHAnsi"/>
        </w:rPr>
        <w:t xml:space="preserve">that students will be quarantined until the </w:t>
      </w:r>
      <w:r w:rsidR="00812CF5" w:rsidRPr="00210499">
        <w:rPr>
          <w:rFonts w:cstheme="minorHAnsi"/>
        </w:rPr>
        <w:t xml:space="preserve">test </w:t>
      </w:r>
      <w:r w:rsidR="00834319" w:rsidRPr="00210499">
        <w:rPr>
          <w:rFonts w:cstheme="minorHAnsi"/>
        </w:rPr>
        <w:t xml:space="preserve">results are known. </w:t>
      </w:r>
      <w:r w:rsidR="00950F14" w:rsidRPr="00210499">
        <w:rPr>
          <w:rFonts w:cstheme="minorHAnsi"/>
        </w:rPr>
        <w:t>(Note: there may be revised guidance from the State as the summer progresses.)</w:t>
      </w:r>
    </w:p>
    <w:p w14:paraId="6B0433D0" w14:textId="77777777" w:rsidR="00834319" w:rsidRPr="00210499" w:rsidRDefault="00834319" w:rsidP="004E6831">
      <w:pPr>
        <w:rPr>
          <w:rFonts w:cstheme="minorHAnsi"/>
        </w:rPr>
      </w:pPr>
    </w:p>
    <w:p w14:paraId="1B44A4D5" w14:textId="6DD2D151" w:rsidR="00834319" w:rsidRPr="00210499" w:rsidRDefault="00834319" w:rsidP="004E6831">
      <w:pPr>
        <w:rPr>
          <w:rFonts w:cstheme="minorHAnsi"/>
          <w:i/>
        </w:rPr>
      </w:pPr>
      <w:r w:rsidRPr="00210499">
        <w:rPr>
          <w:rFonts w:cstheme="minorHAnsi"/>
          <w:i/>
        </w:rPr>
        <w:t>Some limited commentary about</w:t>
      </w:r>
      <w:r w:rsidR="002F49F8" w:rsidRPr="00210499">
        <w:rPr>
          <w:rFonts w:cstheme="minorHAnsi"/>
          <w:i/>
        </w:rPr>
        <w:t xml:space="preserve"> how</w:t>
      </w:r>
      <w:r w:rsidRPr="00210499">
        <w:rPr>
          <w:rFonts w:cstheme="minorHAnsi"/>
          <w:i/>
        </w:rPr>
        <w:t xml:space="preserve"> these plans</w:t>
      </w:r>
      <w:r w:rsidR="002F49F8" w:rsidRPr="00210499">
        <w:rPr>
          <w:rFonts w:cstheme="minorHAnsi"/>
          <w:i/>
        </w:rPr>
        <w:t xml:space="preserve"> will be implemented</w:t>
      </w:r>
      <w:r w:rsidRPr="00210499">
        <w:rPr>
          <w:rFonts w:cstheme="minorHAnsi"/>
          <w:i/>
        </w:rPr>
        <w:t>.  If a rapid test with immediate results is available</w:t>
      </w:r>
      <w:r w:rsidR="007F5766" w:rsidRPr="00210499">
        <w:rPr>
          <w:rFonts w:cstheme="minorHAnsi"/>
          <w:i/>
        </w:rPr>
        <w:t xml:space="preserve"> by late summer</w:t>
      </w:r>
      <w:r w:rsidRPr="00210499">
        <w:rPr>
          <w:rFonts w:cstheme="minorHAnsi"/>
          <w:i/>
        </w:rPr>
        <w:t xml:space="preserve">, then students will not have to be quarantined. </w:t>
      </w:r>
    </w:p>
    <w:p w14:paraId="27AD9BE8" w14:textId="77777777" w:rsidR="00507593" w:rsidRPr="00210499" w:rsidRDefault="00507593" w:rsidP="004E6831">
      <w:pPr>
        <w:rPr>
          <w:rFonts w:cstheme="minorHAnsi"/>
          <w:i/>
        </w:rPr>
      </w:pPr>
    </w:p>
    <w:p w14:paraId="4A42E328" w14:textId="03114123" w:rsidR="00507593" w:rsidRPr="00210499" w:rsidRDefault="00507593" w:rsidP="004E6831">
      <w:pPr>
        <w:rPr>
          <w:rFonts w:cstheme="minorHAnsi"/>
          <w:i/>
        </w:rPr>
      </w:pPr>
      <w:r w:rsidRPr="00210499">
        <w:rPr>
          <w:rFonts w:cstheme="minorHAnsi"/>
          <w:i/>
        </w:rPr>
        <w:t xml:space="preserve">Note that for commuter students at residential institutions, the intention is that those commuting students will also be tested upon arrival. </w:t>
      </w:r>
    </w:p>
    <w:p w14:paraId="591F7630" w14:textId="77777777" w:rsidR="0095398F" w:rsidRPr="00210499" w:rsidRDefault="0095398F" w:rsidP="004E6831">
      <w:pPr>
        <w:rPr>
          <w:rFonts w:cstheme="minorHAnsi"/>
          <w:i/>
        </w:rPr>
      </w:pPr>
    </w:p>
    <w:p w14:paraId="2705FF9B" w14:textId="52BD1107" w:rsidR="0095398F" w:rsidRPr="00210499" w:rsidRDefault="0095398F" w:rsidP="004E6831">
      <w:pPr>
        <w:rPr>
          <w:rFonts w:cstheme="minorHAnsi"/>
          <w:i/>
        </w:rPr>
      </w:pPr>
      <w:r w:rsidRPr="00210499">
        <w:rPr>
          <w:rFonts w:cstheme="minorHAnsi"/>
          <w:i/>
        </w:rPr>
        <w:t xml:space="preserve">Note that community colleges and other non-residential institutions </w:t>
      </w:r>
      <w:r w:rsidR="00BD2681" w:rsidRPr="00210499">
        <w:rPr>
          <w:rFonts w:cstheme="minorHAnsi"/>
          <w:i/>
        </w:rPr>
        <w:t xml:space="preserve">with only commuting students </w:t>
      </w:r>
      <w:r w:rsidRPr="00210499">
        <w:rPr>
          <w:rFonts w:cstheme="minorHAnsi"/>
          <w:i/>
        </w:rPr>
        <w:t xml:space="preserve">need only ensure that those who are symptomatic be tested. </w:t>
      </w:r>
    </w:p>
    <w:p w14:paraId="33743301" w14:textId="77777777" w:rsidR="00834319" w:rsidRPr="00210499" w:rsidRDefault="00834319" w:rsidP="004E6831">
      <w:pPr>
        <w:rPr>
          <w:rFonts w:cstheme="minorHAnsi"/>
          <w:i/>
        </w:rPr>
      </w:pPr>
    </w:p>
    <w:p w14:paraId="54A0084B" w14:textId="52160710" w:rsidR="00D52D96" w:rsidRPr="00210499" w:rsidRDefault="00834319" w:rsidP="004E6831">
      <w:pPr>
        <w:rPr>
          <w:rFonts w:cstheme="minorHAnsi"/>
        </w:rPr>
      </w:pPr>
      <w:r w:rsidRPr="00210499">
        <w:rPr>
          <w:rFonts w:cstheme="minorHAnsi"/>
          <w:b/>
        </w:rPr>
        <w:t xml:space="preserve">Testing of students for the COVID-19 virus a second time 10 to 14 days following the initial test: </w:t>
      </w:r>
      <w:r w:rsidRPr="00210499">
        <w:rPr>
          <w:rFonts w:cstheme="minorHAnsi"/>
        </w:rPr>
        <w:t>Declaration of the institution</w:t>
      </w:r>
      <w:r w:rsidR="007F5766" w:rsidRPr="00210499">
        <w:rPr>
          <w:rFonts w:cstheme="minorHAnsi"/>
        </w:rPr>
        <w:t>’</w:t>
      </w:r>
      <w:r w:rsidRPr="00210499">
        <w:rPr>
          <w:rFonts w:cstheme="minorHAnsi"/>
        </w:rPr>
        <w:t>s plan to conduct this second test, in the event this Guideline is not lifted.</w:t>
      </w:r>
    </w:p>
    <w:p w14:paraId="106B8B22" w14:textId="77777777" w:rsidR="00D52D96" w:rsidRPr="00210499" w:rsidRDefault="00D52D96" w:rsidP="004E6831">
      <w:pPr>
        <w:rPr>
          <w:rFonts w:cstheme="minorHAnsi"/>
        </w:rPr>
      </w:pPr>
    </w:p>
    <w:p w14:paraId="08C54EE1" w14:textId="73523CB0" w:rsidR="00D52D96" w:rsidRPr="00210499" w:rsidRDefault="00D52D96" w:rsidP="004E6831">
      <w:pPr>
        <w:rPr>
          <w:rFonts w:cstheme="minorHAnsi"/>
          <w:i/>
        </w:rPr>
      </w:pPr>
      <w:r w:rsidRPr="00210499">
        <w:rPr>
          <w:rFonts w:cstheme="minorHAnsi"/>
          <w:i/>
        </w:rPr>
        <w:t xml:space="preserve">Public health guidelines will be forthcoming </w:t>
      </w:r>
      <w:proofErr w:type="gramStart"/>
      <w:r w:rsidRPr="00210499">
        <w:rPr>
          <w:rFonts w:cstheme="minorHAnsi"/>
          <w:i/>
        </w:rPr>
        <w:t>later on</w:t>
      </w:r>
      <w:proofErr w:type="gramEnd"/>
      <w:r w:rsidRPr="00210499">
        <w:rPr>
          <w:rFonts w:cstheme="minorHAnsi"/>
          <w:i/>
        </w:rPr>
        <w:t xml:space="preserve"> further testing during the course of the year.</w:t>
      </w:r>
    </w:p>
    <w:p w14:paraId="1A8DFD9B" w14:textId="77777777" w:rsidR="008E134A" w:rsidRPr="00210499" w:rsidRDefault="008E134A" w:rsidP="004E6831">
      <w:pPr>
        <w:rPr>
          <w:rFonts w:cstheme="minorHAnsi"/>
        </w:rPr>
      </w:pPr>
    </w:p>
    <w:p w14:paraId="34B19C47" w14:textId="63274EB9" w:rsidR="002F49F8" w:rsidRPr="00210499" w:rsidRDefault="00812CF5" w:rsidP="004E6831">
      <w:pPr>
        <w:rPr>
          <w:rFonts w:cstheme="minorHAnsi"/>
        </w:rPr>
      </w:pPr>
      <w:r w:rsidRPr="00210499">
        <w:rPr>
          <w:rFonts w:cstheme="minorHAnsi"/>
          <w:b/>
        </w:rPr>
        <w:t xml:space="preserve">Testing of faculty and </w:t>
      </w:r>
      <w:r w:rsidR="006378C3" w:rsidRPr="00210499">
        <w:rPr>
          <w:rFonts w:cstheme="minorHAnsi"/>
          <w:b/>
        </w:rPr>
        <w:t xml:space="preserve">staff who </w:t>
      </w:r>
      <w:proofErr w:type="spellStart"/>
      <w:r w:rsidR="006378C3" w:rsidRPr="00210499">
        <w:rPr>
          <w:rFonts w:cstheme="minorHAnsi"/>
          <w:b/>
        </w:rPr>
        <w:t>ineract</w:t>
      </w:r>
      <w:proofErr w:type="spellEnd"/>
      <w:r w:rsidR="006378C3" w:rsidRPr="00210499">
        <w:rPr>
          <w:rFonts w:cstheme="minorHAnsi"/>
          <w:b/>
        </w:rPr>
        <w:t xml:space="preserve"> with students or their living spaces </w:t>
      </w:r>
      <w:r w:rsidRPr="00210499">
        <w:rPr>
          <w:rFonts w:cstheme="minorHAnsi"/>
          <w:b/>
        </w:rPr>
        <w:t>shortly before residential students return to campus</w:t>
      </w:r>
      <w:r w:rsidR="00D52D96" w:rsidRPr="00210499">
        <w:rPr>
          <w:rFonts w:cstheme="minorHAnsi"/>
          <w:b/>
        </w:rPr>
        <w:t xml:space="preserve">: </w:t>
      </w:r>
      <w:r w:rsidRPr="00210499">
        <w:rPr>
          <w:rFonts w:cstheme="minorHAnsi"/>
        </w:rPr>
        <w:t>Declaration that t</w:t>
      </w:r>
      <w:r w:rsidR="008E134A" w:rsidRPr="00210499">
        <w:rPr>
          <w:rFonts w:cstheme="minorHAnsi"/>
        </w:rPr>
        <w:t>he institution</w:t>
      </w:r>
      <w:r w:rsidRPr="00210499">
        <w:rPr>
          <w:rFonts w:cstheme="minorHAnsi"/>
        </w:rPr>
        <w:t xml:space="preserve"> </w:t>
      </w:r>
      <w:r w:rsidR="008E134A" w:rsidRPr="00210499">
        <w:rPr>
          <w:rFonts w:cstheme="minorHAnsi"/>
        </w:rPr>
        <w:t>plans to test facult</w:t>
      </w:r>
      <w:r w:rsidRPr="00210499">
        <w:rPr>
          <w:rFonts w:cstheme="minorHAnsi"/>
        </w:rPr>
        <w:t>y and student-facing staff immediately before the semester starts</w:t>
      </w:r>
      <w:r w:rsidR="00D52D96" w:rsidRPr="00210499">
        <w:rPr>
          <w:rFonts w:cstheme="minorHAnsi"/>
        </w:rPr>
        <w:t>.</w:t>
      </w:r>
    </w:p>
    <w:p w14:paraId="390A918D" w14:textId="77777777" w:rsidR="00D52D96" w:rsidRPr="00210499" w:rsidRDefault="00D52D96" w:rsidP="004E6831">
      <w:pPr>
        <w:rPr>
          <w:rFonts w:cstheme="minorHAnsi"/>
        </w:rPr>
      </w:pPr>
    </w:p>
    <w:p w14:paraId="657E9122" w14:textId="5A6EBFF6" w:rsidR="00D52D96" w:rsidRPr="00210499" w:rsidRDefault="00D52D96" w:rsidP="004E6831">
      <w:pPr>
        <w:rPr>
          <w:rFonts w:cstheme="minorHAnsi"/>
        </w:rPr>
      </w:pPr>
      <w:r w:rsidRPr="00210499">
        <w:rPr>
          <w:rFonts w:cstheme="minorHAnsi"/>
          <w:b/>
        </w:rPr>
        <w:t xml:space="preserve">Testing strategy beyond the re-entry period.  </w:t>
      </w:r>
      <w:r w:rsidRPr="00210499">
        <w:rPr>
          <w:rFonts w:cstheme="minorHAnsi"/>
        </w:rPr>
        <w:t xml:space="preserve">Declaration that the institution will test all symptomatic students, faculty, and staff who interact with students </w:t>
      </w:r>
      <w:r w:rsidR="00C41518" w:rsidRPr="00210499">
        <w:rPr>
          <w:rFonts w:cstheme="minorHAnsi"/>
        </w:rPr>
        <w:t>or their living spaces, as well as close contacts.</w:t>
      </w:r>
    </w:p>
    <w:p w14:paraId="74A0DDED" w14:textId="77777777" w:rsidR="00C41518" w:rsidRPr="00210499" w:rsidRDefault="00C41518" w:rsidP="004E6831">
      <w:pPr>
        <w:rPr>
          <w:rFonts w:cstheme="minorHAnsi"/>
        </w:rPr>
      </w:pPr>
    </w:p>
    <w:p w14:paraId="65C72BBD" w14:textId="24E5D6AA" w:rsidR="00C41518" w:rsidRPr="00210499" w:rsidRDefault="00C41518" w:rsidP="004E6831">
      <w:pPr>
        <w:rPr>
          <w:rFonts w:cstheme="minorHAnsi"/>
          <w:i/>
        </w:rPr>
      </w:pPr>
      <w:r w:rsidRPr="00210499">
        <w:rPr>
          <w:rFonts w:cstheme="minorHAnsi"/>
          <w:i/>
        </w:rPr>
        <w:t>Public health guidelines will be forthcoming in the fall concerning the frequency of subsequent testing of asymptomatic students, faculty, and staff.</w:t>
      </w:r>
    </w:p>
    <w:p w14:paraId="40C99F3B" w14:textId="77777777" w:rsidR="008E134A" w:rsidRPr="00210499" w:rsidRDefault="008E134A" w:rsidP="004E6831">
      <w:pPr>
        <w:rPr>
          <w:rFonts w:cstheme="minorHAnsi"/>
        </w:rPr>
      </w:pPr>
    </w:p>
    <w:p w14:paraId="11EE6391" w14:textId="7603F987" w:rsidR="004C7EBD" w:rsidRPr="00210499" w:rsidRDefault="004C7EBD" w:rsidP="004E6831">
      <w:pPr>
        <w:rPr>
          <w:rFonts w:cstheme="minorHAnsi"/>
        </w:rPr>
      </w:pPr>
      <w:r w:rsidRPr="00210499">
        <w:rPr>
          <w:rFonts w:cstheme="minorHAnsi"/>
          <w:b/>
        </w:rPr>
        <w:t xml:space="preserve">Appointment of a COVID-19 Coordinator:  </w:t>
      </w:r>
      <w:r w:rsidRPr="00210499">
        <w:rPr>
          <w:rFonts w:cstheme="minorHAnsi"/>
        </w:rPr>
        <w:t xml:space="preserve">Declaration of who the Coordinator is and that he or she will </w:t>
      </w:r>
      <w:r w:rsidR="008E134A" w:rsidRPr="00210499">
        <w:rPr>
          <w:rFonts w:cstheme="minorHAnsi"/>
        </w:rPr>
        <w:t xml:space="preserve">(i) </w:t>
      </w:r>
      <w:r w:rsidRPr="00210499">
        <w:rPr>
          <w:rFonts w:cstheme="minorHAnsi"/>
        </w:rPr>
        <w:t xml:space="preserve">be the liaison with the coordinators at the other colleges and universities who will convene </w:t>
      </w:r>
      <w:r w:rsidR="005F2C7A" w:rsidRPr="00210499">
        <w:rPr>
          <w:rFonts w:cstheme="minorHAnsi"/>
        </w:rPr>
        <w:t>periodically</w:t>
      </w:r>
      <w:r w:rsidRPr="00210499">
        <w:rPr>
          <w:rFonts w:cstheme="minorHAnsi"/>
        </w:rPr>
        <w:t xml:space="preserve"> during</w:t>
      </w:r>
      <w:r w:rsidR="001A77CB" w:rsidRPr="00210499">
        <w:rPr>
          <w:rFonts w:cstheme="minorHAnsi"/>
        </w:rPr>
        <w:t xml:space="preserve"> the fall (and beyond if needed</w:t>
      </w:r>
      <w:r w:rsidRPr="00210499">
        <w:rPr>
          <w:rFonts w:cstheme="minorHAnsi"/>
        </w:rPr>
        <w:t xml:space="preserve">) </w:t>
      </w:r>
      <w:r w:rsidR="008E134A" w:rsidRPr="00210499">
        <w:rPr>
          <w:rFonts w:cstheme="minorHAnsi"/>
        </w:rPr>
        <w:t>and (ii) oversee</w:t>
      </w:r>
      <w:r w:rsidR="002F49F8" w:rsidRPr="00210499">
        <w:rPr>
          <w:rFonts w:cstheme="minorHAnsi"/>
        </w:rPr>
        <w:t xml:space="preserve"> reporting for</w:t>
      </w:r>
      <w:r w:rsidR="008E134A" w:rsidRPr="00210499">
        <w:rPr>
          <w:rFonts w:cstheme="minorHAnsi"/>
        </w:rPr>
        <w:t xml:space="preserve"> the common</w:t>
      </w:r>
      <w:r w:rsidR="00BD2681" w:rsidRPr="00210499">
        <w:rPr>
          <w:rFonts w:cstheme="minorHAnsi"/>
        </w:rPr>
        <w:t xml:space="preserve"> </w:t>
      </w:r>
      <w:r w:rsidR="008E134A" w:rsidRPr="00210499">
        <w:rPr>
          <w:rFonts w:cstheme="minorHAnsi"/>
        </w:rPr>
        <w:t xml:space="preserve">Dashboard that will be developed for the higher education sector. </w:t>
      </w:r>
    </w:p>
    <w:p w14:paraId="016E6FF2" w14:textId="77777777" w:rsidR="004C7EBD" w:rsidRPr="00210499" w:rsidRDefault="004C7EBD" w:rsidP="004E6831">
      <w:pPr>
        <w:rPr>
          <w:rFonts w:cstheme="minorHAnsi"/>
        </w:rPr>
      </w:pPr>
    </w:p>
    <w:p w14:paraId="04C94839" w14:textId="44B777DD" w:rsidR="008E134A" w:rsidRPr="00210499" w:rsidRDefault="004C7EBD" w:rsidP="008E134A">
      <w:pPr>
        <w:rPr>
          <w:rFonts w:cstheme="minorHAnsi"/>
          <w:i/>
        </w:rPr>
      </w:pPr>
      <w:r w:rsidRPr="00210499">
        <w:rPr>
          <w:rFonts w:cstheme="minorHAnsi"/>
          <w:i/>
        </w:rPr>
        <w:lastRenderedPageBreak/>
        <w:t xml:space="preserve">The Subcommittee Report  called for the development of a common dashboard this summer so that all institutions can </w:t>
      </w:r>
      <w:r w:rsidR="005F2C7A" w:rsidRPr="00210499">
        <w:rPr>
          <w:rFonts w:cstheme="minorHAnsi"/>
          <w:i/>
        </w:rPr>
        <w:t>create “</w:t>
      </w:r>
      <w:r w:rsidRPr="00210499">
        <w:rPr>
          <w:rFonts w:cstheme="minorHAnsi"/>
          <w:i/>
        </w:rPr>
        <w:t xml:space="preserve"> a daily census of such items as new positive cases, hospitalizations and discharges</w:t>
      </w:r>
      <w:r w:rsidR="008E134A" w:rsidRPr="00210499">
        <w:rPr>
          <w:rFonts w:cstheme="minorHAnsi"/>
          <w:i/>
        </w:rPr>
        <w:t>, and see graphic displays of the history of daily reports.” No personally identi</w:t>
      </w:r>
      <w:r w:rsidR="007F5766" w:rsidRPr="00210499">
        <w:rPr>
          <w:rFonts w:cstheme="minorHAnsi"/>
          <w:i/>
        </w:rPr>
        <w:t>fiable health information will</w:t>
      </w:r>
      <w:r w:rsidR="008E134A" w:rsidRPr="00210499">
        <w:rPr>
          <w:rFonts w:cstheme="minorHAnsi"/>
          <w:i/>
        </w:rPr>
        <w:t xml:space="preserve"> be included, but this regular pulse information will give an overview of what is happening on campuses across the state and will ensure that college and university cases do not get “buried” within regional reporting. </w:t>
      </w:r>
    </w:p>
    <w:p w14:paraId="38E453C1" w14:textId="77777777" w:rsidR="004C7EBD" w:rsidRPr="00210499" w:rsidRDefault="004C7EBD" w:rsidP="004E6831">
      <w:pPr>
        <w:rPr>
          <w:rFonts w:cstheme="minorHAnsi"/>
        </w:rPr>
      </w:pPr>
    </w:p>
    <w:p w14:paraId="52B9C7DA" w14:textId="25512A1F" w:rsidR="00DD3780" w:rsidRPr="00210499" w:rsidRDefault="00834319" w:rsidP="004E6831">
      <w:pPr>
        <w:rPr>
          <w:rFonts w:cstheme="minorHAnsi"/>
        </w:rPr>
      </w:pPr>
      <w:r w:rsidRPr="00210499">
        <w:rPr>
          <w:rFonts w:cstheme="minorHAnsi"/>
          <w:b/>
        </w:rPr>
        <w:t>Protocol for c</w:t>
      </w:r>
      <w:r w:rsidR="00DD3780" w:rsidRPr="00210499">
        <w:rPr>
          <w:rFonts w:cstheme="minorHAnsi"/>
          <w:b/>
        </w:rPr>
        <w:t xml:space="preserve">ollecting information about COVID-19 cases: </w:t>
      </w:r>
      <w:r w:rsidR="00DD3780" w:rsidRPr="00210499">
        <w:rPr>
          <w:rFonts w:cstheme="minorHAnsi"/>
        </w:rPr>
        <w:t>Declaration that the instituti</w:t>
      </w:r>
      <w:r w:rsidR="007F5766" w:rsidRPr="00210499">
        <w:rPr>
          <w:rFonts w:cstheme="minorHAnsi"/>
        </w:rPr>
        <w:t xml:space="preserve">on has developed a protocol indicating that </w:t>
      </w:r>
      <w:r w:rsidR="00DD3780" w:rsidRPr="00210499">
        <w:rPr>
          <w:rFonts w:cstheme="minorHAnsi"/>
        </w:rPr>
        <w:t xml:space="preserve">faculty, students and staff </w:t>
      </w:r>
      <w:r w:rsidR="007F5766" w:rsidRPr="00210499">
        <w:rPr>
          <w:rFonts w:cstheme="minorHAnsi"/>
        </w:rPr>
        <w:t>have been asked to inform immediately</w:t>
      </w:r>
      <w:r w:rsidR="00031C1C" w:rsidRPr="00210499">
        <w:rPr>
          <w:rFonts w:cstheme="minorHAnsi"/>
        </w:rPr>
        <w:t xml:space="preserve"> the campus health service </w:t>
      </w:r>
      <w:r w:rsidR="001A77CB" w:rsidRPr="00210499">
        <w:rPr>
          <w:rFonts w:cstheme="minorHAnsi"/>
        </w:rPr>
        <w:t>(</w:t>
      </w:r>
      <w:r w:rsidR="00031C1C" w:rsidRPr="00210499">
        <w:rPr>
          <w:rFonts w:cstheme="minorHAnsi"/>
        </w:rPr>
        <w:t>or</w:t>
      </w:r>
      <w:r w:rsidR="007F5766" w:rsidRPr="00210499">
        <w:rPr>
          <w:rFonts w:cstheme="minorHAnsi"/>
        </w:rPr>
        <w:t xml:space="preserve"> </w:t>
      </w:r>
      <w:r w:rsidR="002F49F8" w:rsidRPr="00210499">
        <w:rPr>
          <w:rFonts w:cstheme="minorHAnsi"/>
        </w:rPr>
        <w:t xml:space="preserve">a </w:t>
      </w:r>
      <w:r w:rsidR="00DD3780" w:rsidRPr="00210499">
        <w:rPr>
          <w:rFonts w:cstheme="minorHAnsi"/>
        </w:rPr>
        <w:t>designat</w:t>
      </w:r>
      <w:r w:rsidR="007F5766" w:rsidRPr="00210499">
        <w:rPr>
          <w:rFonts w:cstheme="minorHAnsi"/>
        </w:rPr>
        <w:t>ed administrator</w:t>
      </w:r>
      <w:r w:rsidR="001A77CB" w:rsidRPr="00210499">
        <w:rPr>
          <w:rFonts w:cstheme="minorHAnsi"/>
        </w:rPr>
        <w:t>)</w:t>
      </w:r>
      <w:r w:rsidR="00EC1E89" w:rsidRPr="00210499">
        <w:rPr>
          <w:rFonts w:cstheme="minorHAnsi"/>
        </w:rPr>
        <w:t xml:space="preserve"> </w:t>
      </w:r>
      <w:r w:rsidR="00DD3780" w:rsidRPr="00210499">
        <w:rPr>
          <w:rFonts w:cstheme="minorHAnsi"/>
        </w:rPr>
        <w:t xml:space="preserve">that they are </w:t>
      </w:r>
      <w:r w:rsidR="00031C1C" w:rsidRPr="00210499">
        <w:rPr>
          <w:rFonts w:cstheme="minorHAnsi"/>
        </w:rPr>
        <w:t>experiencing possible COVID-19 symptoms, as well as a protocol for testing symptomatic students.  (For students, faculty, or staff using an external health care provider, the institution should request that they inform a designated administrator if they test positive.</w:t>
      </w:r>
      <w:r w:rsidR="001A77CB" w:rsidRPr="00210499">
        <w:rPr>
          <w:rFonts w:cstheme="minorHAnsi"/>
        </w:rPr>
        <w:t>)</w:t>
      </w:r>
      <w:r w:rsidR="00031C1C" w:rsidRPr="00210499">
        <w:rPr>
          <w:rFonts w:cstheme="minorHAnsi"/>
        </w:rPr>
        <w:t xml:space="preserve"> </w:t>
      </w:r>
    </w:p>
    <w:p w14:paraId="3C34DE32" w14:textId="77777777" w:rsidR="00DD3780" w:rsidRPr="00210499" w:rsidRDefault="00DD3780" w:rsidP="004E6831">
      <w:pPr>
        <w:rPr>
          <w:rFonts w:cstheme="minorHAnsi"/>
        </w:rPr>
      </w:pPr>
    </w:p>
    <w:p w14:paraId="6695B646" w14:textId="5FDAF72B" w:rsidR="00DD3780" w:rsidRPr="00210499" w:rsidRDefault="00DD3780" w:rsidP="004E6831">
      <w:pPr>
        <w:rPr>
          <w:rFonts w:cstheme="minorHAnsi"/>
          <w:i/>
        </w:rPr>
      </w:pPr>
      <w:r w:rsidRPr="00210499">
        <w:rPr>
          <w:rFonts w:cstheme="minorHAnsi"/>
          <w:i/>
        </w:rPr>
        <w:t>Some limi</w:t>
      </w:r>
      <w:r w:rsidR="0095398F" w:rsidRPr="00210499">
        <w:rPr>
          <w:rFonts w:cstheme="minorHAnsi"/>
          <w:i/>
        </w:rPr>
        <w:t>ted commentary about this protocol</w:t>
      </w:r>
      <w:r w:rsidRPr="00210499">
        <w:rPr>
          <w:rFonts w:cstheme="minorHAnsi"/>
          <w:i/>
        </w:rPr>
        <w:t xml:space="preserve">, which will help the institution respond with alacrity to any “hot spots” of infection on campus and to undertake the contact tracing outlined in Part 3. </w:t>
      </w:r>
      <w:r w:rsidR="00F450BD">
        <w:rPr>
          <w:rFonts w:cstheme="minorHAnsi"/>
          <w:i/>
          <w:lang w:val="en"/>
        </w:rPr>
        <w:t>I</w:t>
      </w:r>
      <w:r w:rsidR="00A41D5A" w:rsidRPr="00A41D5A">
        <w:rPr>
          <w:rFonts w:cstheme="minorHAnsi"/>
          <w:i/>
          <w:lang w:val="en"/>
        </w:rPr>
        <w:t>nstitutions should consider using an app to facilitate daily reporting of symptoms.</w:t>
      </w:r>
    </w:p>
    <w:p w14:paraId="187E8A1A" w14:textId="77777777" w:rsidR="00EC1E89" w:rsidRPr="00210499" w:rsidRDefault="00EC1E89" w:rsidP="004E6831">
      <w:pPr>
        <w:rPr>
          <w:rFonts w:cstheme="minorHAnsi"/>
          <w:i/>
        </w:rPr>
      </w:pPr>
    </w:p>
    <w:p w14:paraId="15018652" w14:textId="77777777" w:rsidR="00BE5FDF" w:rsidRPr="00210499" w:rsidRDefault="00BE5FDF" w:rsidP="004E6831">
      <w:pPr>
        <w:rPr>
          <w:rFonts w:cstheme="minorHAnsi"/>
          <w:i/>
        </w:rPr>
      </w:pPr>
    </w:p>
    <w:p w14:paraId="768AAF9C" w14:textId="77777777" w:rsidR="00BE5FDF" w:rsidRPr="00210499" w:rsidRDefault="00BE5FDF" w:rsidP="004E6831">
      <w:pPr>
        <w:rPr>
          <w:rFonts w:cstheme="minorHAnsi"/>
          <w:i/>
        </w:rPr>
      </w:pPr>
    </w:p>
    <w:p w14:paraId="417FD9E0" w14:textId="77777777" w:rsidR="00BE5FDF" w:rsidRPr="00210499" w:rsidRDefault="00BE5FDF" w:rsidP="004E6831">
      <w:pPr>
        <w:rPr>
          <w:rFonts w:cstheme="minorHAnsi"/>
          <w:b/>
        </w:rPr>
      </w:pPr>
      <w:r w:rsidRPr="00210499">
        <w:rPr>
          <w:rFonts w:cstheme="minorHAnsi"/>
          <w:b/>
        </w:rPr>
        <w:t>PART 3- PLAN FOR CONTAINMENT</w:t>
      </w:r>
    </w:p>
    <w:p w14:paraId="60D636EC" w14:textId="77777777" w:rsidR="00A2477B" w:rsidRPr="00210499" w:rsidRDefault="00A2477B" w:rsidP="004E6831">
      <w:pPr>
        <w:rPr>
          <w:rFonts w:cstheme="minorHAnsi"/>
          <w:b/>
        </w:rPr>
      </w:pPr>
    </w:p>
    <w:p w14:paraId="1505DFB1" w14:textId="77777777" w:rsidR="00A2477B" w:rsidRPr="00210499" w:rsidRDefault="00A2477B" w:rsidP="004E6831">
      <w:pPr>
        <w:rPr>
          <w:rFonts w:cstheme="minorHAnsi"/>
        </w:rPr>
      </w:pPr>
      <w:r w:rsidRPr="00210499">
        <w:rPr>
          <w:rFonts w:cstheme="minorHAnsi"/>
          <w:b/>
        </w:rPr>
        <w:t xml:space="preserve">Isolation space: </w:t>
      </w:r>
      <w:r w:rsidRPr="00210499">
        <w:rPr>
          <w:rFonts w:cstheme="minorHAnsi"/>
        </w:rPr>
        <w:t xml:space="preserve">Declaration that the institution has designated </w:t>
      </w:r>
      <w:r w:rsidR="004C7EBD" w:rsidRPr="00210499">
        <w:rPr>
          <w:rFonts w:cstheme="minorHAnsi"/>
        </w:rPr>
        <w:t>rooms and feeding arrangements for students who test positive and must be isolated.</w:t>
      </w:r>
    </w:p>
    <w:p w14:paraId="1D63489E" w14:textId="77777777" w:rsidR="004C7EBD" w:rsidRPr="00210499" w:rsidRDefault="004C7EBD" w:rsidP="004E6831">
      <w:pPr>
        <w:rPr>
          <w:rFonts w:cstheme="minorHAnsi"/>
        </w:rPr>
      </w:pPr>
    </w:p>
    <w:p w14:paraId="04E59B89" w14:textId="77777777" w:rsidR="004C7EBD" w:rsidRPr="00210499" w:rsidRDefault="004C7EBD" w:rsidP="004E6831">
      <w:pPr>
        <w:rPr>
          <w:rFonts w:cstheme="minorHAnsi"/>
          <w:i/>
        </w:rPr>
      </w:pPr>
      <w:r w:rsidRPr="00210499">
        <w:rPr>
          <w:rFonts w:cstheme="minorHAnsi"/>
          <w:i/>
        </w:rPr>
        <w:t xml:space="preserve">Commentary about where and how much isolation space has been designated. </w:t>
      </w:r>
    </w:p>
    <w:p w14:paraId="778C8AD7" w14:textId="77777777" w:rsidR="00EA24D9" w:rsidRPr="00210499" w:rsidRDefault="00EA24D9" w:rsidP="004E6831">
      <w:pPr>
        <w:rPr>
          <w:rFonts w:cstheme="minorHAnsi"/>
          <w:i/>
        </w:rPr>
      </w:pPr>
    </w:p>
    <w:p w14:paraId="65B76386" w14:textId="77777777" w:rsidR="00EA24D9" w:rsidRPr="00210499" w:rsidRDefault="00EA24D9" w:rsidP="004E6831">
      <w:pPr>
        <w:rPr>
          <w:rFonts w:cstheme="minorHAnsi"/>
        </w:rPr>
      </w:pPr>
      <w:r w:rsidRPr="00210499">
        <w:rPr>
          <w:rFonts w:cstheme="minorHAnsi"/>
          <w:b/>
        </w:rPr>
        <w:t xml:space="preserve">Isolation protocol: </w:t>
      </w:r>
      <w:r w:rsidR="003C3406" w:rsidRPr="00210499">
        <w:rPr>
          <w:rFonts w:cstheme="minorHAnsi"/>
        </w:rPr>
        <w:t xml:space="preserve">Declaration that when a case of infection is detected, the institution will isolate the infected students for 14 days, trace contacts, quarantine all roommates and suitemates and consider quarantining others with close contact. </w:t>
      </w:r>
    </w:p>
    <w:p w14:paraId="4771EA9D" w14:textId="77777777" w:rsidR="00C70F67" w:rsidRPr="00210499" w:rsidRDefault="00C70F67" w:rsidP="004E6831">
      <w:pPr>
        <w:rPr>
          <w:rFonts w:cstheme="minorHAnsi"/>
        </w:rPr>
      </w:pPr>
    </w:p>
    <w:p w14:paraId="78426831" w14:textId="77777777" w:rsidR="00C70F67" w:rsidRPr="00210499" w:rsidRDefault="00C70F67" w:rsidP="004E6831">
      <w:pPr>
        <w:rPr>
          <w:rFonts w:cstheme="minorHAnsi"/>
        </w:rPr>
      </w:pPr>
      <w:r w:rsidRPr="00210499">
        <w:rPr>
          <w:rFonts w:cstheme="minorHAnsi"/>
          <w:b/>
        </w:rPr>
        <w:t xml:space="preserve">Medical care for those isolated:  </w:t>
      </w:r>
      <w:r w:rsidRPr="00210499">
        <w:rPr>
          <w:rFonts w:cstheme="minorHAnsi"/>
        </w:rPr>
        <w:t xml:space="preserve">Declaration of how the institution intends to provide medical care for infected students. </w:t>
      </w:r>
    </w:p>
    <w:p w14:paraId="26A413DE" w14:textId="77777777" w:rsidR="00C70F67" w:rsidRPr="00210499" w:rsidRDefault="00C70F67" w:rsidP="004E6831">
      <w:pPr>
        <w:rPr>
          <w:rFonts w:cstheme="minorHAnsi"/>
        </w:rPr>
      </w:pPr>
    </w:p>
    <w:p w14:paraId="7F9AED0F" w14:textId="7AA20524" w:rsidR="00C70F67" w:rsidRPr="00210499" w:rsidRDefault="00C70F67" w:rsidP="004E6831">
      <w:pPr>
        <w:rPr>
          <w:rFonts w:cstheme="minorHAnsi"/>
          <w:i/>
        </w:rPr>
      </w:pPr>
      <w:r w:rsidRPr="00210499">
        <w:rPr>
          <w:rFonts w:cstheme="minorHAnsi"/>
          <w:i/>
        </w:rPr>
        <w:t xml:space="preserve">Daily </w:t>
      </w:r>
      <w:r w:rsidR="00C90694" w:rsidRPr="00210499">
        <w:rPr>
          <w:rFonts w:cstheme="minorHAnsi"/>
          <w:i/>
        </w:rPr>
        <w:t>telemedicine</w:t>
      </w:r>
      <w:r w:rsidRPr="00210499">
        <w:rPr>
          <w:rFonts w:cstheme="minorHAnsi"/>
          <w:i/>
        </w:rPr>
        <w:t xml:space="preserve"> calls might be one part of monitoring.</w:t>
      </w:r>
    </w:p>
    <w:p w14:paraId="7585483D" w14:textId="77777777" w:rsidR="00812CF5" w:rsidRPr="00210499" w:rsidRDefault="00812CF5" w:rsidP="004E6831">
      <w:pPr>
        <w:rPr>
          <w:rFonts w:cstheme="minorHAnsi"/>
          <w:i/>
        </w:rPr>
      </w:pPr>
    </w:p>
    <w:p w14:paraId="15314CAA" w14:textId="7FED7A78" w:rsidR="00812CF5" w:rsidRPr="00210499" w:rsidRDefault="00812CF5" w:rsidP="004E6831">
      <w:pPr>
        <w:rPr>
          <w:rFonts w:cstheme="minorHAnsi"/>
        </w:rPr>
      </w:pPr>
      <w:r w:rsidRPr="00210499">
        <w:rPr>
          <w:rFonts w:cstheme="minorHAnsi"/>
          <w:b/>
        </w:rPr>
        <w:t xml:space="preserve">Quarantine protocol:  </w:t>
      </w:r>
      <w:r w:rsidRPr="00210499">
        <w:rPr>
          <w:rFonts w:cstheme="minorHAnsi"/>
        </w:rPr>
        <w:t xml:space="preserve">Declaration </w:t>
      </w:r>
      <w:r w:rsidR="003C2A86" w:rsidRPr="00210499">
        <w:rPr>
          <w:rFonts w:cstheme="minorHAnsi"/>
        </w:rPr>
        <w:t>that</w:t>
      </w:r>
      <w:r w:rsidRPr="00210499">
        <w:rPr>
          <w:rFonts w:cstheme="minorHAnsi"/>
        </w:rPr>
        <w:t xml:space="preserve"> the institution intends to quarantine students who are judged to </w:t>
      </w:r>
      <w:r w:rsidR="00C70F67" w:rsidRPr="00210499">
        <w:rPr>
          <w:rFonts w:cstheme="minorHAnsi"/>
        </w:rPr>
        <w:t xml:space="preserve">require it. </w:t>
      </w:r>
    </w:p>
    <w:p w14:paraId="1F56DD04" w14:textId="77777777" w:rsidR="00C70F67" w:rsidRPr="00210499" w:rsidRDefault="00C70F67" w:rsidP="004E6831">
      <w:pPr>
        <w:rPr>
          <w:rFonts w:cstheme="minorHAnsi"/>
        </w:rPr>
      </w:pPr>
    </w:p>
    <w:p w14:paraId="58840A5C" w14:textId="44194760" w:rsidR="003C2A86" w:rsidRPr="00210499" w:rsidRDefault="001A77CB" w:rsidP="004E6831">
      <w:pPr>
        <w:rPr>
          <w:rFonts w:cstheme="minorHAnsi"/>
          <w:i/>
        </w:rPr>
      </w:pPr>
      <w:r w:rsidRPr="00210499">
        <w:rPr>
          <w:rFonts w:cstheme="minorHAnsi"/>
          <w:i/>
        </w:rPr>
        <w:t>Short commentary about</w:t>
      </w:r>
      <w:r w:rsidR="00C70F67" w:rsidRPr="00210499">
        <w:rPr>
          <w:rFonts w:cstheme="minorHAnsi"/>
          <w:i/>
        </w:rPr>
        <w:t xml:space="preserve"> </w:t>
      </w:r>
      <w:r w:rsidR="003C2A86" w:rsidRPr="00210499">
        <w:rPr>
          <w:rFonts w:cstheme="minorHAnsi"/>
          <w:i/>
        </w:rPr>
        <w:t>who the institution intends to quarantine (roommates, suitemates, and other close contacts?), and where (in a separate facility, or allowing roommates and suitemates to remain together if their shared bathroom is not used by others</w:t>
      </w:r>
      <w:r w:rsidR="006408B3" w:rsidRPr="00210499">
        <w:rPr>
          <w:rFonts w:cstheme="minorHAnsi"/>
          <w:i/>
        </w:rPr>
        <w:t>)</w:t>
      </w:r>
    </w:p>
    <w:p w14:paraId="0BEB0C1F" w14:textId="77777777" w:rsidR="00812CF5" w:rsidRPr="00210499" w:rsidRDefault="00812CF5" w:rsidP="004E6831">
      <w:pPr>
        <w:rPr>
          <w:rFonts w:cstheme="minorHAnsi"/>
          <w:i/>
        </w:rPr>
      </w:pPr>
    </w:p>
    <w:p w14:paraId="533CBF4D" w14:textId="77777777" w:rsidR="00812CF5" w:rsidRPr="00210499" w:rsidRDefault="00812CF5" w:rsidP="004E6831">
      <w:pPr>
        <w:rPr>
          <w:rFonts w:cstheme="minorHAnsi"/>
        </w:rPr>
      </w:pPr>
      <w:r w:rsidRPr="00210499">
        <w:rPr>
          <w:rFonts w:cstheme="minorHAnsi"/>
          <w:b/>
        </w:rPr>
        <w:t xml:space="preserve">Contact tracing. </w:t>
      </w:r>
      <w:r w:rsidRPr="00210499">
        <w:rPr>
          <w:rFonts w:cstheme="minorHAnsi"/>
        </w:rPr>
        <w:t xml:space="preserve"> Declaration of how the institution intends to conduct contact tracing. </w:t>
      </w:r>
    </w:p>
    <w:p w14:paraId="5C83D618" w14:textId="77777777" w:rsidR="00EA24D9" w:rsidRPr="00210499" w:rsidRDefault="00EA24D9" w:rsidP="004E6831">
      <w:pPr>
        <w:rPr>
          <w:rFonts w:cstheme="minorHAnsi"/>
        </w:rPr>
      </w:pPr>
    </w:p>
    <w:p w14:paraId="085F97E3" w14:textId="76A795B2" w:rsidR="00EA24D9" w:rsidRPr="003120E6" w:rsidRDefault="003120E6" w:rsidP="004E6831">
      <w:pPr>
        <w:rPr>
          <w:rFonts w:cstheme="minorHAnsi"/>
          <w:i/>
          <w:iCs/>
        </w:rPr>
      </w:pPr>
      <w:r>
        <w:rPr>
          <w:rFonts w:ascii="Calibri" w:hAnsi="Calibri" w:cs="Calibri"/>
          <w:i/>
          <w:iCs/>
          <w:color w:val="000000"/>
          <w:lang w:val="en"/>
        </w:rPr>
        <w:lastRenderedPageBreak/>
        <w:t>I</w:t>
      </w:r>
      <w:r w:rsidR="009E79C2" w:rsidRPr="003120E6">
        <w:rPr>
          <w:rFonts w:ascii="Calibri" w:hAnsi="Calibri" w:cs="Calibri"/>
          <w:i/>
          <w:iCs/>
          <w:color w:val="000000"/>
          <w:lang w:val="en"/>
        </w:rPr>
        <w:t>nstitutions may prefer to train staff to serve as contact tracers, or ask the Department of Public Health for assistance, or provide their students, faculty, and staff with one of the several apps that are expected to be available by late summer.</w:t>
      </w:r>
    </w:p>
    <w:p w14:paraId="6C39147B" w14:textId="30C9DA58" w:rsidR="007F5766" w:rsidRPr="00210499" w:rsidRDefault="00EA24D9" w:rsidP="004E6831">
      <w:pPr>
        <w:rPr>
          <w:rFonts w:cstheme="minorHAnsi"/>
        </w:rPr>
      </w:pPr>
      <w:r w:rsidRPr="00210499">
        <w:rPr>
          <w:rFonts w:cstheme="minorHAnsi"/>
          <w:b/>
        </w:rPr>
        <w:t xml:space="preserve">Liaison with regional hospitals and health care facilities. </w:t>
      </w:r>
      <w:r w:rsidR="007F5766" w:rsidRPr="00210499">
        <w:rPr>
          <w:rFonts w:cstheme="minorHAnsi"/>
        </w:rPr>
        <w:t>Declaration that the institution has been in contact with the key health care facilities in</w:t>
      </w:r>
      <w:r w:rsidR="001A77CB" w:rsidRPr="00210499">
        <w:rPr>
          <w:rFonts w:cstheme="minorHAnsi"/>
        </w:rPr>
        <w:t xml:space="preserve"> its area and has a liaison at</w:t>
      </w:r>
      <w:r w:rsidR="007F5766" w:rsidRPr="00210499">
        <w:rPr>
          <w:rFonts w:cstheme="minorHAnsi"/>
        </w:rPr>
        <w:t xml:space="preserve"> each to assist if a surge occurs on campus and/or in the region. </w:t>
      </w:r>
    </w:p>
    <w:p w14:paraId="64D39211" w14:textId="77777777" w:rsidR="00EA24D9" w:rsidRPr="00210499" w:rsidRDefault="00EA24D9" w:rsidP="004E6831">
      <w:pPr>
        <w:rPr>
          <w:rFonts w:cstheme="minorHAnsi"/>
        </w:rPr>
      </w:pPr>
    </w:p>
    <w:p w14:paraId="10DF431E" w14:textId="77777777" w:rsidR="004C7EBD" w:rsidRPr="00210499" w:rsidRDefault="004C7EBD" w:rsidP="004E6831">
      <w:pPr>
        <w:rPr>
          <w:rFonts w:cstheme="minorHAnsi"/>
          <w:b/>
        </w:rPr>
      </w:pPr>
    </w:p>
    <w:p w14:paraId="449BE7F2" w14:textId="77777777" w:rsidR="00BE5FDF" w:rsidRPr="00210499" w:rsidRDefault="00BE5FDF" w:rsidP="004E6831">
      <w:pPr>
        <w:rPr>
          <w:rFonts w:cstheme="minorHAnsi"/>
          <w:b/>
        </w:rPr>
      </w:pPr>
      <w:r w:rsidRPr="00210499">
        <w:rPr>
          <w:rFonts w:cstheme="minorHAnsi"/>
          <w:b/>
        </w:rPr>
        <w:t xml:space="preserve">PART 4 – PLAN FOR SHUTDOWN </w:t>
      </w:r>
    </w:p>
    <w:p w14:paraId="2C1DFDBD" w14:textId="77777777" w:rsidR="00826E5E" w:rsidRPr="00210499" w:rsidRDefault="00826E5E" w:rsidP="004E6831">
      <w:pPr>
        <w:rPr>
          <w:rFonts w:cstheme="minorHAnsi"/>
          <w:b/>
        </w:rPr>
      </w:pPr>
    </w:p>
    <w:p w14:paraId="41EA667C" w14:textId="55E15B23" w:rsidR="001A77CB" w:rsidRPr="00210499" w:rsidRDefault="00303856" w:rsidP="004E6831">
      <w:pPr>
        <w:rPr>
          <w:rFonts w:cstheme="minorHAnsi"/>
        </w:rPr>
      </w:pPr>
      <w:r w:rsidRPr="00210499">
        <w:rPr>
          <w:rFonts w:cstheme="minorHAnsi"/>
          <w:b/>
        </w:rPr>
        <w:t xml:space="preserve">Shutdown initiated by </w:t>
      </w:r>
      <w:r w:rsidR="000B1D8E" w:rsidRPr="00210499">
        <w:rPr>
          <w:rFonts w:cstheme="minorHAnsi"/>
          <w:b/>
        </w:rPr>
        <w:t xml:space="preserve">the institution if a serious outbreak occurs on campus:  </w:t>
      </w:r>
      <w:r w:rsidRPr="00210499">
        <w:rPr>
          <w:rFonts w:cstheme="minorHAnsi"/>
        </w:rPr>
        <w:t>Declaration of the pro</w:t>
      </w:r>
      <w:r w:rsidR="001A77CB" w:rsidRPr="00210499">
        <w:rPr>
          <w:rFonts w:cstheme="minorHAnsi"/>
        </w:rPr>
        <w:t>tocol for an orderly shutdown</w:t>
      </w:r>
      <w:r w:rsidRPr="00210499">
        <w:rPr>
          <w:rFonts w:cstheme="minorHAnsi"/>
        </w:rPr>
        <w:t xml:space="preserve"> if a serious outbreak occurs o</w:t>
      </w:r>
      <w:r w:rsidR="001A77CB" w:rsidRPr="00210499">
        <w:rPr>
          <w:rFonts w:cstheme="minorHAnsi"/>
        </w:rPr>
        <w:t xml:space="preserve">n campus that the institution </w:t>
      </w:r>
      <w:r w:rsidR="0075111E" w:rsidRPr="00210499">
        <w:rPr>
          <w:rFonts w:cstheme="minorHAnsi"/>
        </w:rPr>
        <w:t xml:space="preserve">or relevant state or local </w:t>
      </w:r>
      <w:proofErr w:type="gramStart"/>
      <w:r w:rsidR="0075111E" w:rsidRPr="00210499">
        <w:rPr>
          <w:rFonts w:cstheme="minorHAnsi"/>
        </w:rPr>
        <w:t xml:space="preserve">authorities </w:t>
      </w:r>
      <w:r w:rsidRPr="00210499">
        <w:rPr>
          <w:rFonts w:cstheme="minorHAnsi"/>
        </w:rPr>
        <w:t xml:space="preserve"> conclude</w:t>
      </w:r>
      <w:proofErr w:type="gramEnd"/>
      <w:r w:rsidRPr="00210499">
        <w:rPr>
          <w:rFonts w:cstheme="minorHAnsi"/>
        </w:rPr>
        <w:t xml:space="preserve"> requires shutdown. </w:t>
      </w:r>
      <w:r w:rsidR="00C70F67" w:rsidRPr="00210499">
        <w:rPr>
          <w:rFonts w:cstheme="minorHAnsi"/>
        </w:rPr>
        <w:t xml:space="preserve">This may warrant different treatment of local students and those who need to travel to other states or countries. </w:t>
      </w:r>
    </w:p>
    <w:p w14:paraId="01484F55" w14:textId="77777777" w:rsidR="00F71EED" w:rsidRPr="00210499" w:rsidRDefault="00F71EED" w:rsidP="004E6831">
      <w:pPr>
        <w:rPr>
          <w:rFonts w:cstheme="minorHAnsi"/>
        </w:rPr>
      </w:pPr>
    </w:p>
    <w:p w14:paraId="32148FB7" w14:textId="77777777" w:rsidR="006378C3" w:rsidRPr="00210499" w:rsidRDefault="006378C3" w:rsidP="004E6831">
      <w:pPr>
        <w:rPr>
          <w:rFonts w:cstheme="minorHAnsi"/>
          <w:i/>
          <w:iCs/>
        </w:rPr>
      </w:pPr>
      <w:r w:rsidRPr="00210499">
        <w:rPr>
          <w:rFonts w:cstheme="minorHAnsi"/>
          <w:i/>
          <w:iCs/>
        </w:rPr>
        <w:t>"The best practice according to the Public Health Committee of Reopen Connecticut is for the institution upon shutdown to keep on campus all persons with COVID-19 who are in isolation until they have been cleared to discontinue isolation according to CDC (or the Institution’s) guidelines and also keep on campus those who are being quarantined until their quarantine period expires, according to CDC guidelines.   This avoids sending students home when they can be contagious and when many will be using public transportation to travel."</w:t>
      </w:r>
    </w:p>
    <w:p w14:paraId="7CA37005" w14:textId="77777777" w:rsidR="00303856" w:rsidRPr="00210499" w:rsidRDefault="00303856" w:rsidP="004E6831">
      <w:pPr>
        <w:rPr>
          <w:rFonts w:cstheme="minorHAnsi"/>
        </w:rPr>
      </w:pPr>
    </w:p>
    <w:p w14:paraId="250D6070" w14:textId="77777777" w:rsidR="000B1D8E" w:rsidRPr="00210499" w:rsidRDefault="000B1D8E" w:rsidP="004E6831">
      <w:pPr>
        <w:rPr>
          <w:rFonts w:cstheme="minorHAnsi"/>
        </w:rPr>
      </w:pPr>
      <w:r w:rsidRPr="00210499">
        <w:rPr>
          <w:rFonts w:cstheme="minorHAnsi"/>
          <w:b/>
        </w:rPr>
        <w:t xml:space="preserve">Shutdown of the State: </w:t>
      </w:r>
      <w:r w:rsidRPr="00210499">
        <w:rPr>
          <w:rFonts w:cstheme="minorHAnsi"/>
        </w:rPr>
        <w:t xml:space="preserve">Declaration that the institution will follow the instructions of the Governor if he determines that a statewide shutdown is again required. </w:t>
      </w:r>
    </w:p>
    <w:p w14:paraId="0D395C77" w14:textId="77777777" w:rsidR="00F422FA" w:rsidRPr="00210499" w:rsidRDefault="00F422FA" w:rsidP="004E6831">
      <w:pPr>
        <w:rPr>
          <w:rFonts w:cstheme="minorHAnsi"/>
          <w:b/>
        </w:rPr>
      </w:pPr>
    </w:p>
    <w:p w14:paraId="068AC3E2" w14:textId="77777777" w:rsidR="000A254F" w:rsidRPr="00210499" w:rsidRDefault="00F422FA" w:rsidP="004E6831">
      <w:pPr>
        <w:rPr>
          <w:rFonts w:cstheme="minorHAnsi"/>
        </w:rPr>
      </w:pPr>
      <w:r w:rsidRPr="00210499">
        <w:rPr>
          <w:rFonts w:cstheme="minorHAnsi"/>
          <w:b/>
        </w:rPr>
        <w:t xml:space="preserve">Plan for continuation of instruction if a shutdown occurs: </w:t>
      </w:r>
      <w:r w:rsidRPr="00210499">
        <w:rPr>
          <w:rFonts w:cstheme="minorHAnsi"/>
        </w:rPr>
        <w:t xml:space="preserve">Declaration about whether the institution </w:t>
      </w:r>
      <w:proofErr w:type="gramStart"/>
      <w:r w:rsidRPr="00210499">
        <w:rPr>
          <w:rFonts w:cstheme="minorHAnsi"/>
        </w:rPr>
        <w:t>would</w:t>
      </w:r>
      <w:proofErr w:type="gramEnd"/>
      <w:r w:rsidRPr="00210499">
        <w:rPr>
          <w:rFonts w:cstheme="minorHAnsi"/>
        </w:rPr>
        <w:t xml:space="preserve"> intend to continue instruction online if a shutdown occurs.</w:t>
      </w:r>
    </w:p>
    <w:p w14:paraId="1D13B52A" w14:textId="77777777" w:rsidR="0095398F" w:rsidRPr="00210499" w:rsidRDefault="0095398F" w:rsidP="004E6831">
      <w:pPr>
        <w:rPr>
          <w:rFonts w:cstheme="minorHAnsi"/>
        </w:rPr>
      </w:pPr>
    </w:p>
    <w:p w14:paraId="5F589369" w14:textId="7862D684" w:rsidR="00F422FA" w:rsidRPr="00210499" w:rsidRDefault="00F422FA" w:rsidP="004E6831">
      <w:pPr>
        <w:rPr>
          <w:rFonts w:cstheme="minorHAnsi"/>
          <w:i/>
        </w:rPr>
      </w:pPr>
      <w:r w:rsidRPr="00210499">
        <w:rPr>
          <w:rFonts w:cstheme="minorHAnsi"/>
          <w:i/>
        </w:rPr>
        <w:t>Some short commentary about what is intended.  Note that if th</w:t>
      </w:r>
      <w:r w:rsidR="000A254F" w:rsidRPr="00210499">
        <w:rPr>
          <w:rFonts w:cstheme="minorHAnsi"/>
          <w:i/>
        </w:rPr>
        <w:t>e g</w:t>
      </w:r>
      <w:r w:rsidRPr="00210499">
        <w:rPr>
          <w:rFonts w:cstheme="minorHAnsi"/>
          <w:i/>
        </w:rPr>
        <w:t>ating condition for reduc</w:t>
      </w:r>
      <w:r w:rsidR="007F5766" w:rsidRPr="00210499">
        <w:rPr>
          <w:rFonts w:cstheme="minorHAnsi"/>
          <w:i/>
        </w:rPr>
        <w:t>tion in the prevalence</w:t>
      </w:r>
      <w:r w:rsidRPr="00210499">
        <w:rPr>
          <w:rFonts w:cstheme="minorHAnsi"/>
          <w:i/>
        </w:rPr>
        <w:t xml:space="preserve"> of the virus is not met</w:t>
      </w:r>
      <w:r w:rsidR="00202230" w:rsidRPr="00210499">
        <w:rPr>
          <w:rFonts w:cstheme="minorHAnsi"/>
          <w:i/>
        </w:rPr>
        <w:t xml:space="preserve"> this summer</w:t>
      </w:r>
      <w:r w:rsidR="007F5766" w:rsidRPr="00210499">
        <w:rPr>
          <w:rFonts w:cstheme="minorHAnsi"/>
          <w:i/>
        </w:rPr>
        <w:t xml:space="preserve">, </w:t>
      </w:r>
      <w:r w:rsidRPr="00210499">
        <w:rPr>
          <w:rFonts w:cstheme="minorHAnsi"/>
          <w:i/>
        </w:rPr>
        <w:t>the opening o</w:t>
      </w:r>
      <w:r w:rsidR="007F5766" w:rsidRPr="00210499">
        <w:rPr>
          <w:rFonts w:cstheme="minorHAnsi"/>
          <w:i/>
        </w:rPr>
        <w:t>f the semester could be delayed; thi</w:t>
      </w:r>
      <w:r w:rsidR="000A254F" w:rsidRPr="00210499">
        <w:rPr>
          <w:rFonts w:cstheme="minorHAnsi"/>
          <w:i/>
        </w:rPr>
        <w:t xml:space="preserve">s, too, </w:t>
      </w:r>
      <w:r w:rsidR="001A77CB" w:rsidRPr="00210499">
        <w:rPr>
          <w:rFonts w:cstheme="minorHAnsi"/>
          <w:i/>
        </w:rPr>
        <w:t>would</w:t>
      </w:r>
      <w:r w:rsidRPr="00210499">
        <w:rPr>
          <w:rFonts w:cstheme="minorHAnsi"/>
          <w:i/>
        </w:rPr>
        <w:t xml:space="preserve"> require institutions to determine</w:t>
      </w:r>
      <w:r w:rsidR="00202230" w:rsidRPr="00210499">
        <w:rPr>
          <w:rFonts w:cstheme="minorHAnsi"/>
          <w:i/>
        </w:rPr>
        <w:t xml:space="preserve"> whether to start school online.</w:t>
      </w:r>
    </w:p>
    <w:p w14:paraId="641C194E" w14:textId="77777777" w:rsidR="007F5766" w:rsidRPr="00210499" w:rsidRDefault="007F5766" w:rsidP="004E6831">
      <w:pPr>
        <w:rPr>
          <w:rFonts w:cstheme="minorHAnsi"/>
          <w:i/>
        </w:rPr>
      </w:pPr>
    </w:p>
    <w:p w14:paraId="5AC0792B" w14:textId="762EF0B3" w:rsidR="007F5766" w:rsidRPr="00210499" w:rsidRDefault="0095398F" w:rsidP="0095398F">
      <w:pPr>
        <w:pStyle w:val="ListParagraph"/>
        <w:ind w:left="2520"/>
        <w:rPr>
          <w:rFonts w:cstheme="minorHAnsi"/>
          <w:i/>
        </w:rPr>
      </w:pPr>
      <w:r w:rsidRPr="00210499">
        <w:rPr>
          <w:rFonts w:cstheme="minorHAnsi"/>
          <w:i/>
        </w:rPr>
        <w:t>*</w:t>
      </w:r>
      <w:r w:rsidRPr="00210499">
        <w:rPr>
          <w:rFonts w:cstheme="minorHAnsi"/>
          <w:i/>
        </w:rPr>
        <w:tab/>
      </w:r>
      <w:r w:rsidRPr="00210499">
        <w:rPr>
          <w:rFonts w:cstheme="minorHAnsi"/>
          <w:i/>
        </w:rPr>
        <w:tab/>
        <w:t>*</w:t>
      </w:r>
      <w:r w:rsidRPr="00210499">
        <w:rPr>
          <w:rFonts w:cstheme="minorHAnsi"/>
          <w:i/>
        </w:rPr>
        <w:tab/>
      </w:r>
      <w:r w:rsidRPr="00210499">
        <w:rPr>
          <w:rFonts w:cstheme="minorHAnsi"/>
          <w:i/>
        </w:rPr>
        <w:tab/>
        <w:t>*</w:t>
      </w:r>
      <w:r w:rsidRPr="00210499">
        <w:rPr>
          <w:rFonts w:cstheme="minorHAnsi"/>
          <w:i/>
        </w:rPr>
        <w:tab/>
      </w:r>
      <w:r w:rsidRPr="00210499">
        <w:rPr>
          <w:rFonts w:cstheme="minorHAnsi"/>
          <w:i/>
        </w:rPr>
        <w:tab/>
        <w:t>*</w:t>
      </w:r>
    </w:p>
    <w:p w14:paraId="1819CD13" w14:textId="77777777" w:rsidR="0095398F" w:rsidRPr="00210499" w:rsidRDefault="0095398F" w:rsidP="004E6831">
      <w:pPr>
        <w:rPr>
          <w:rFonts w:cstheme="minorHAnsi"/>
          <w:b/>
          <w:i/>
        </w:rPr>
      </w:pPr>
    </w:p>
    <w:p w14:paraId="30DD09F3" w14:textId="77777777" w:rsidR="0095398F" w:rsidRPr="00210499" w:rsidRDefault="0095398F" w:rsidP="004E6831">
      <w:pPr>
        <w:rPr>
          <w:rFonts w:cstheme="minorHAnsi"/>
          <w:b/>
          <w:i/>
        </w:rPr>
      </w:pPr>
    </w:p>
    <w:p w14:paraId="24F53DEA" w14:textId="620007EB" w:rsidR="007F5766" w:rsidRPr="00210499" w:rsidRDefault="007F5766" w:rsidP="004E6831">
      <w:pPr>
        <w:rPr>
          <w:rFonts w:cstheme="minorHAnsi"/>
          <w:b/>
          <w:i/>
        </w:rPr>
      </w:pPr>
      <w:r w:rsidRPr="00210499">
        <w:rPr>
          <w:rFonts w:cstheme="minorHAnsi"/>
          <w:b/>
          <w:i/>
        </w:rPr>
        <w:t>FURTHER AMENDMENTS TO THE FRAMEWORK WILL BE POSTED AS UPDATES TO THE MAY 6, 2020 REPORT OF THE SUBCOMMITTEE</w:t>
      </w:r>
      <w:r w:rsidR="009B2D3D" w:rsidRPr="00210499">
        <w:rPr>
          <w:rFonts w:cstheme="minorHAnsi"/>
          <w:b/>
          <w:i/>
        </w:rPr>
        <w:t>.</w:t>
      </w:r>
    </w:p>
    <w:p w14:paraId="6F5504EF" w14:textId="77777777" w:rsidR="007F5766" w:rsidRPr="00210499" w:rsidRDefault="007F5766" w:rsidP="004E6831">
      <w:pPr>
        <w:rPr>
          <w:rFonts w:cstheme="minorHAnsi"/>
          <w:b/>
          <w:i/>
        </w:rPr>
      </w:pPr>
    </w:p>
    <w:p w14:paraId="2BAB373E" w14:textId="414CD149" w:rsidR="007F5766" w:rsidRPr="00210499" w:rsidRDefault="007F5766" w:rsidP="004E6831">
      <w:pPr>
        <w:rPr>
          <w:rFonts w:cstheme="minorHAnsi"/>
          <w:i/>
        </w:rPr>
      </w:pPr>
      <w:r w:rsidRPr="00210499">
        <w:rPr>
          <w:rFonts w:cstheme="minorHAnsi"/>
          <w:i/>
        </w:rPr>
        <w:t>For questions, contact Mark Oj</w:t>
      </w:r>
      <w:r w:rsidR="001A77CB" w:rsidRPr="00210499">
        <w:rPr>
          <w:rFonts w:cstheme="minorHAnsi"/>
          <w:i/>
        </w:rPr>
        <w:t>ak</w:t>
      </w:r>
      <w:r w:rsidRPr="00210499">
        <w:rPr>
          <w:rFonts w:cstheme="minorHAnsi"/>
          <w:i/>
        </w:rPr>
        <w:t xml:space="preserve">ian at </w:t>
      </w:r>
      <w:r w:rsidR="00C90694" w:rsidRPr="00210499">
        <w:rPr>
          <w:rFonts w:cstheme="minorHAnsi"/>
          <w:i/>
        </w:rPr>
        <w:t>CSCU-President@ct.edu</w:t>
      </w:r>
      <w:r w:rsidRPr="00210499">
        <w:rPr>
          <w:rFonts w:cstheme="minorHAnsi"/>
          <w:i/>
        </w:rPr>
        <w:t xml:space="preserve"> </w:t>
      </w:r>
    </w:p>
    <w:p w14:paraId="62730715" w14:textId="77777777" w:rsidR="00160EC5" w:rsidRPr="00210499" w:rsidRDefault="00160EC5" w:rsidP="004E6831">
      <w:pPr>
        <w:rPr>
          <w:rFonts w:cstheme="minorHAnsi"/>
        </w:rPr>
      </w:pPr>
    </w:p>
    <w:p w14:paraId="71E3AE5B" w14:textId="77777777" w:rsidR="00160EC5" w:rsidRPr="00210499" w:rsidRDefault="00160EC5" w:rsidP="004E6831">
      <w:pPr>
        <w:rPr>
          <w:rFonts w:cstheme="minorHAnsi"/>
        </w:rPr>
      </w:pPr>
    </w:p>
    <w:p w14:paraId="46A4D152" w14:textId="77777777" w:rsidR="00B8456B" w:rsidRPr="00210499" w:rsidRDefault="00B8456B" w:rsidP="004E6831">
      <w:pPr>
        <w:rPr>
          <w:rFonts w:cstheme="minorHAnsi"/>
        </w:rPr>
      </w:pPr>
    </w:p>
    <w:p w14:paraId="3BFEFECC" w14:textId="77777777" w:rsidR="00E147FE" w:rsidRPr="00210499" w:rsidRDefault="00E147FE" w:rsidP="004E6831">
      <w:pPr>
        <w:rPr>
          <w:rFonts w:cstheme="minorHAnsi"/>
        </w:rPr>
      </w:pPr>
    </w:p>
    <w:p w14:paraId="4081A0F1" w14:textId="77777777" w:rsidR="00E147FE" w:rsidRPr="00210499" w:rsidRDefault="00E147FE" w:rsidP="004E6831">
      <w:pPr>
        <w:rPr>
          <w:rFonts w:cstheme="minorHAnsi"/>
        </w:rPr>
      </w:pPr>
      <w:r w:rsidRPr="00210499">
        <w:rPr>
          <w:rFonts w:cstheme="minorHAnsi"/>
        </w:rPr>
        <w:tab/>
      </w:r>
    </w:p>
    <w:p w14:paraId="4808064E" w14:textId="77777777" w:rsidR="004E6831" w:rsidRPr="00210499" w:rsidRDefault="004E6831" w:rsidP="004E6831">
      <w:pPr>
        <w:rPr>
          <w:rFonts w:cstheme="minorHAnsi"/>
        </w:rPr>
      </w:pPr>
    </w:p>
    <w:p w14:paraId="76E6C67C" w14:textId="77777777" w:rsidR="004E6831" w:rsidRPr="00210499" w:rsidRDefault="004E6831" w:rsidP="004E6831">
      <w:pPr>
        <w:rPr>
          <w:rFonts w:cstheme="minorHAnsi"/>
        </w:rPr>
      </w:pPr>
    </w:p>
    <w:p w14:paraId="0E596F52" w14:textId="77777777" w:rsidR="004E6831" w:rsidRPr="00210499" w:rsidRDefault="004E6831" w:rsidP="004E6831">
      <w:pPr>
        <w:rPr>
          <w:rFonts w:cstheme="minorHAnsi"/>
        </w:rPr>
      </w:pPr>
    </w:p>
    <w:p w14:paraId="18106266" w14:textId="77777777" w:rsidR="00AF2307" w:rsidRPr="00210499" w:rsidRDefault="00AF2307" w:rsidP="004E6831">
      <w:pPr>
        <w:rPr>
          <w:rFonts w:cstheme="minorHAnsi"/>
        </w:rPr>
      </w:pPr>
    </w:p>
    <w:p w14:paraId="479BB314" w14:textId="77777777" w:rsidR="00AF2307" w:rsidRPr="00210499" w:rsidRDefault="00AF2307" w:rsidP="004E6831">
      <w:pPr>
        <w:rPr>
          <w:rFonts w:cstheme="minorHAnsi"/>
        </w:rPr>
      </w:pPr>
    </w:p>
    <w:sectPr w:rsidR="00AF2307" w:rsidRPr="00210499" w:rsidSect="00F445AD">
      <w:footerReference w:type="even"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6D340" w14:textId="77777777" w:rsidR="004B542A" w:rsidRDefault="004B542A" w:rsidP="00C55489">
      <w:r>
        <w:separator/>
      </w:r>
    </w:p>
  </w:endnote>
  <w:endnote w:type="continuationSeparator" w:id="0">
    <w:p w14:paraId="428DD8DA" w14:textId="77777777" w:rsidR="004B542A" w:rsidRDefault="004B542A" w:rsidP="00C5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8424521"/>
      <w:docPartObj>
        <w:docPartGallery w:val="Page Numbers (Bottom of Page)"/>
        <w:docPartUnique/>
      </w:docPartObj>
    </w:sdtPr>
    <w:sdtEndPr>
      <w:rPr>
        <w:rStyle w:val="PageNumber"/>
      </w:rPr>
    </w:sdtEndPr>
    <w:sdtContent>
      <w:p w14:paraId="7FE0B315" w14:textId="77777777" w:rsidR="00D52D96" w:rsidRDefault="00D52D96" w:rsidP="002F49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432ACF" w14:textId="77777777" w:rsidR="00D52D96" w:rsidRDefault="00D52D96" w:rsidP="00C554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2795061"/>
      <w:docPartObj>
        <w:docPartGallery w:val="Page Numbers (Bottom of Page)"/>
        <w:docPartUnique/>
      </w:docPartObj>
    </w:sdtPr>
    <w:sdtEndPr>
      <w:rPr>
        <w:rStyle w:val="PageNumber"/>
      </w:rPr>
    </w:sdtEndPr>
    <w:sdtContent>
      <w:p w14:paraId="5A9F2E3B" w14:textId="77777777" w:rsidR="00D52D96" w:rsidRDefault="00D52D96" w:rsidP="002F49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1C53">
          <w:rPr>
            <w:rStyle w:val="PageNumber"/>
            <w:noProof/>
          </w:rPr>
          <w:t>3</w:t>
        </w:r>
        <w:r>
          <w:rPr>
            <w:rStyle w:val="PageNumber"/>
          </w:rPr>
          <w:fldChar w:fldCharType="end"/>
        </w:r>
      </w:p>
    </w:sdtContent>
  </w:sdt>
  <w:p w14:paraId="27BD749D" w14:textId="77777777" w:rsidR="00D52D96" w:rsidRDefault="00D52D96" w:rsidP="00C554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9F04D" w14:textId="77777777" w:rsidR="004B542A" w:rsidRDefault="004B542A" w:rsidP="00C55489">
      <w:r>
        <w:separator/>
      </w:r>
    </w:p>
  </w:footnote>
  <w:footnote w:type="continuationSeparator" w:id="0">
    <w:p w14:paraId="546D2A20" w14:textId="77777777" w:rsidR="004B542A" w:rsidRDefault="004B542A" w:rsidP="00C5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0367"/>
    <w:multiLevelType w:val="hybridMultilevel"/>
    <w:tmpl w:val="423C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97FB9"/>
    <w:multiLevelType w:val="hybridMultilevel"/>
    <w:tmpl w:val="36305F1A"/>
    <w:lvl w:ilvl="0" w:tplc="FA24E2A4">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15"/>
    <w:rsid w:val="00001A7E"/>
    <w:rsid w:val="00002D50"/>
    <w:rsid w:val="00011801"/>
    <w:rsid w:val="000157A3"/>
    <w:rsid w:val="00020A28"/>
    <w:rsid w:val="000224FE"/>
    <w:rsid w:val="0002606B"/>
    <w:rsid w:val="0002724F"/>
    <w:rsid w:val="00031C1C"/>
    <w:rsid w:val="00034641"/>
    <w:rsid w:val="00036144"/>
    <w:rsid w:val="00036AD9"/>
    <w:rsid w:val="00037521"/>
    <w:rsid w:val="00042F06"/>
    <w:rsid w:val="0004424B"/>
    <w:rsid w:val="00044378"/>
    <w:rsid w:val="0004453F"/>
    <w:rsid w:val="00044A7D"/>
    <w:rsid w:val="00044BF3"/>
    <w:rsid w:val="00046857"/>
    <w:rsid w:val="00047978"/>
    <w:rsid w:val="00047F63"/>
    <w:rsid w:val="00053FBE"/>
    <w:rsid w:val="00057C62"/>
    <w:rsid w:val="00072D71"/>
    <w:rsid w:val="00090F2C"/>
    <w:rsid w:val="00094FB1"/>
    <w:rsid w:val="00095009"/>
    <w:rsid w:val="00095888"/>
    <w:rsid w:val="00096AD5"/>
    <w:rsid w:val="000A0D94"/>
    <w:rsid w:val="000A254F"/>
    <w:rsid w:val="000A295B"/>
    <w:rsid w:val="000A35EE"/>
    <w:rsid w:val="000A418E"/>
    <w:rsid w:val="000A4388"/>
    <w:rsid w:val="000B1D8E"/>
    <w:rsid w:val="000C374C"/>
    <w:rsid w:val="000C7833"/>
    <w:rsid w:val="000D1EC4"/>
    <w:rsid w:val="000D2040"/>
    <w:rsid w:val="000D4421"/>
    <w:rsid w:val="000D4A62"/>
    <w:rsid w:val="000D6854"/>
    <w:rsid w:val="000E008C"/>
    <w:rsid w:val="000E0157"/>
    <w:rsid w:val="000E23C4"/>
    <w:rsid w:val="000E67C8"/>
    <w:rsid w:val="000F4936"/>
    <w:rsid w:val="00102EB7"/>
    <w:rsid w:val="001044A5"/>
    <w:rsid w:val="0011259A"/>
    <w:rsid w:val="00112AF2"/>
    <w:rsid w:val="00112BE2"/>
    <w:rsid w:val="00115425"/>
    <w:rsid w:val="00121F39"/>
    <w:rsid w:val="0012624E"/>
    <w:rsid w:val="0013188E"/>
    <w:rsid w:val="001321F1"/>
    <w:rsid w:val="0013377C"/>
    <w:rsid w:val="0013522B"/>
    <w:rsid w:val="001411D4"/>
    <w:rsid w:val="001436AE"/>
    <w:rsid w:val="00146DEC"/>
    <w:rsid w:val="00150168"/>
    <w:rsid w:val="00151CBD"/>
    <w:rsid w:val="00154445"/>
    <w:rsid w:val="00160EC5"/>
    <w:rsid w:val="00165CD2"/>
    <w:rsid w:val="001663FB"/>
    <w:rsid w:val="0016669C"/>
    <w:rsid w:val="001673C3"/>
    <w:rsid w:val="00167B48"/>
    <w:rsid w:val="001708BF"/>
    <w:rsid w:val="00170D23"/>
    <w:rsid w:val="0017338D"/>
    <w:rsid w:val="00175422"/>
    <w:rsid w:val="00175E88"/>
    <w:rsid w:val="00175F83"/>
    <w:rsid w:val="00176C23"/>
    <w:rsid w:val="0018101D"/>
    <w:rsid w:val="00181790"/>
    <w:rsid w:val="001863BC"/>
    <w:rsid w:val="00194194"/>
    <w:rsid w:val="001A1DA7"/>
    <w:rsid w:val="001A33A7"/>
    <w:rsid w:val="001A3708"/>
    <w:rsid w:val="001A602E"/>
    <w:rsid w:val="001A769E"/>
    <w:rsid w:val="001A77CB"/>
    <w:rsid w:val="001B5310"/>
    <w:rsid w:val="001B58F0"/>
    <w:rsid w:val="001B794C"/>
    <w:rsid w:val="001B7D89"/>
    <w:rsid w:val="001D0AEB"/>
    <w:rsid w:val="001D0DEE"/>
    <w:rsid w:val="001D12A0"/>
    <w:rsid w:val="001D322F"/>
    <w:rsid w:val="001D4451"/>
    <w:rsid w:val="001E10D3"/>
    <w:rsid w:val="001E67EE"/>
    <w:rsid w:val="001F55F4"/>
    <w:rsid w:val="001F595D"/>
    <w:rsid w:val="00201869"/>
    <w:rsid w:val="00202230"/>
    <w:rsid w:val="00202728"/>
    <w:rsid w:val="00203BFA"/>
    <w:rsid w:val="00210499"/>
    <w:rsid w:val="002173D0"/>
    <w:rsid w:val="0022206D"/>
    <w:rsid w:val="00225227"/>
    <w:rsid w:val="00225A7B"/>
    <w:rsid w:val="00231E66"/>
    <w:rsid w:val="00233C3B"/>
    <w:rsid w:val="002362B5"/>
    <w:rsid w:val="0024132B"/>
    <w:rsid w:val="00254B7B"/>
    <w:rsid w:val="0025591C"/>
    <w:rsid w:val="00256ADE"/>
    <w:rsid w:val="002637D5"/>
    <w:rsid w:val="002671CB"/>
    <w:rsid w:val="00274608"/>
    <w:rsid w:val="00280E9A"/>
    <w:rsid w:val="00285381"/>
    <w:rsid w:val="002874CF"/>
    <w:rsid w:val="0029482D"/>
    <w:rsid w:val="00297A37"/>
    <w:rsid w:val="00297BA6"/>
    <w:rsid w:val="00297DC7"/>
    <w:rsid w:val="002A20BA"/>
    <w:rsid w:val="002A7A1D"/>
    <w:rsid w:val="002A7A65"/>
    <w:rsid w:val="002B2F8E"/>
    <w:rsid w:val="002B6F95"/>
    <w:rsid w:val="002B7385"/>
    <w:rsid w:val="002C132F"/>
    <w:rsid w:val="002C4B55"/>
    <w:rsid w:val="002C743E"/>
    <w:rsid w:val="002D549B"/>
    <w:rsid w:val="002D6F05"/>
    <w:rsid w:val="002E115B"/>
    <w:rsid w:val="002E21DC"/>
    <w:rsid w:val="002E6DD4"/>
    <w:rsid w:val="002F110C"/>
    <w:rsid w:val="002F2B79"/>
    <w:rsid w:val="002F3FB8"/>
    <w:rsid w:val="002F49F8"/>
    <w:rsid w:val="002F6704"/>
    <w:rsid w:val="00300C5E"/>
    <w:rsid w:val="003013CD"/>
    <w:rsid w:val="00303856"/>
    <w:rsid w:val="0030421E"/>
    <w:rsid w:val="00311A68"/>
    <w:rsid w:val="003120E6"/>
    <w:rsid w:val="00315CD8"/>
    <w:rsid w:val="0032530C"/>
    <w:rsid w:val="0032771F"/>
    <w:rsid w:val="00337EC5"/>
    <w:rsid w:val="00340470"/>
    <w:rsid w:val="00340880"/>
    <w:rsid w:val="0034530D"/>
    <w:rsid w:val="00354169"/>
    <w:rsid w:val="003549E2"/>
    <w:rsid w:val="003557AF"/>
    <w:rsid w:val="00361BAF"/>
    <w:rsid w:val="00362EAF"/>
    <w:rsid w:val="00362EEE"/>
    <w:rsid w:val="0036365D"/>
    <w:rsid w:val="00364AF3"/>
    <w:rsid w:val="00366094"/>
    <w:rsid w:val="0036678F"/>
    <w:rsid w:val="00370AAA"/>
    <w:rsid w:val="003749E5"/>
    <w:rsid w:val="003751ED"/>
    <w:rsid w:val="00377B7E"/>
    <w:rsid w:val="00380828"/>
    <w:rsid w:val="00380DB3"/>
    <w:rsid w:val="003901F2"/>
    <w:rsid w:val="003906C5"/>
    <w:rsid w:val="00390D18"/>
    <w:rsid w:val="0039162F"/>
    <w:rsid w:val="003939C4"/>
    <w:rsid w:val="003953CB"/>
    <w:rsid w:val="003A49D5"/>
    <w:rsid w:val="003A70E2"/>
    <w:rsid w:val="003B6582"/>
    <w:rsid w:val="003B7618"/>
    <w:rsid w:val="003C018F"/>
    <w:rsid w:val="003C2A86"/>
    <w:rsid w:val="003C3406"/>
    <w:rsid w:val="003C5910"/>
    <w:rsid w:val="003D2C01"/>
    <w:rsid w:val="003E71FD"/>
    <w:rsid w:val="003F38ED"/>
    <w:rsid w:val="003F39A5"/>
    <w:rsid w:val="003F58F6"/>
    <w:rsid w:val="00404A30"/>
    <w:rsid w:val="00410692"/>
    <w:rsid w:val="00415631"/>
    <w:rsid w:val="00415717"/>
    <w:rsid w:val="00415903"/>
    <w:rsid w:val="00421A58"/>
    <w:rsid w:val="0042273D"/>
    <w:rsid w:val="00422B6A"/>
    <w:rsid w:val="0042460F"/>
    <w:rsid w:val="00425EBF"/>
    <w:rsid w:val="00426BC3"/>
    <w:rsid w:val="00434FB0"/>
    <w:rsid w:val="00434FBB"/>
    <w:rsid w:val="00435203"/>
    <w:rsid w:val="0043772A"/>
    <w:rsid w:val="004379FC"/>
    <w:rsid w:val="00443FF7"/>
    <w:rsid w:val="0044495A"/>
    <w:rsid w:val="00450321"/>
    <w:rsid w:val="004514F6"/>
    <w:rsid w:val="004554E2"/>
    <w:rsid w:val="0045660D"/>
    <w:rsid w:val="00456A19"/>
    <w:rsid w:val="004620DB"/>
    <w:rsid w:val="00464D2A"/>
    <w:rsid w:val="00465F86"/>
    <w:rsid w:val="00471B74"/>
    <w:rsid w:val="00475A80"/>
    <w:rsid w:val="0048011D"/>
    <w:rsid w:val="00480E29"/>
    <w:rsid w:val="00483FA6"/>
    <w:rsid w:val="00484BC3"/>
    <w:rsid w:val="00485044"/>
    <w:rsid w:val="004874E8"/>
    <w:rsid w:val="004915F3"/>
    <w:rsid w:val="004940C6"/>
    <w:rsid w:val="00494513"/>
    <w:rsid w:val="00494A03"/>
    <w:rsid w:val="00496BD9"/>
    <w:rsid w:val="004A0574"/>
    <w:rsid w:val="004A2C11"/>
    <w:rsid w:val="004A36CD"/>
    <w:rsid w:val="004B42DB"/>
    <w:rsid w:val="004B4443"/>
    <w:rsid w:val="004B542A"/>
    <w:rsid w:val="004B5CA7"/>
    <w:rsid w:val="004B5E1C"/>
    <w:rsid w:val="004C2AC5"/>
    <w:rsid w:val="004C2DB4"/>
    <w:rsid w:val="004C7EBD"/>
    <w:rsid w:val="004D62A8"/>
    <w:rsid w:val="004D69EB"/>
    <w:rsid w:val="004E1FFE"/>
    <w:rsid w:val="004E38FE"/>
    <w:rsid w:val="004E6831"/>
    <w:rsid w:val="004F32A6"/>
    <w:rsid w:val="00500913"/>
    <w:rsid w:val="00504EA5"/>
    <w:rsid w:val="00507328"/>
    <w:rsid w:val="00507593"/>
    <w:rsid w:val="00510C5C"/>
    <w:rsid w:val="00511360"/>
    <w:rsid w:val="00520011"/>
    <w:rsid w:val="00524228"/>
    <w:rsid w:val="00526BFB"/>
    <w:rsid w:val="005274B3"/>
    <w:rsid w:val="0053358F"/>
    <w:rsid w:val="00534045"/>
    <w:rsid w:val="005359DC"/>
    <w:rsid w:val="00537E03"/>
    <w:rsid w:val="00541EA2"/>
    <w:rsid w:val="00541FC5"/>
    <w:rsid w:val="0054300A"/>
    <w:rsid w:val="00546B6A"/>
    <w:rsid w:val="005531ED"/>
    <w:rsid w:val="005618C3"/>
    <w:rsid w:val="00561BC8"/>
    <w:rsid w:val="00561E29"/>
    <w:rsid w:val="00562E36"/>
    <w:rsid w:val="0057006E"/>
    <w:rsid w:val="00570071"/>
    <w:rsid w:val="005707C4"/>
    <w:rsid w:val="005766F7"/>
    <w:rsid w:val="00576C28"/>
    <w:rsid w:val="00581F3B"/>
    <w:rsid w:val="0058212C"/>
    <w:rsid w:val="005823D0"/>
    <w:rsid w:val="005840AB"/>
    <w:rsid w:val="00586A56"/>
    <w:rsid w:val="005902DE"/>
    <w:rsid w:val="00591D0D"/>
    <w:rsid w:val="0059246A"/>
    <w:rsid w:val="00593ACC"/>
    <w:rsid w:val="005961B6"/>
    <w:rsid w:val="00596B22"/>
    <w:rsid w:val="005B1E25"/>
    <w:rsid w:val="005B2201"/>
    <w:rsid w:val="005B2C63"/>
    <w:rsid w:val="005C01B2"/>
    <w:rsid w:val="005C1F3B"/>
    <w:rsid w:val="005C372B"/>
    <w:rsid w:val="005D27A3"/>
    <w:rsid w:val="005E110C"/>
    <w:rsid w:val="005E5007"/>
    <w:rsid w:val="005F2C7A"/>
    <w:rsid w:val="005F3309"/>
    <w:rsid w:val="005F3DAC"/>
    <w:rsid w:val="005F6A33"/>
    <w:rsid w:val="0060575A"/>
    <w:rsid w:val="0060765E"/>
    <w:rsid w:val="00611451"/>
    <w:rsid w:val="00612061"/>
    <w:rsid w:val="00613265"/>
    <w:rsid w:val="0061388C"/>
    <w:rsid w:val="00616C3F"/>
    <w:rsid w:val="006173C8"/>
    <w:rsid w:val="006237FB"/>
    <w:rsid w:val="006264BA"/>
    <w:rsid w:val="00630BC8"/>
    <w:rsid w:val="00633CBC"/>
    <w:rsid w:val="00633EFA"/>
    <w:rsid w:val="00634E79"/>
    <w:rsid w:val="006378C3"/>
    <w:rsid w:val="006408B3"/>
    <w:rsid w:val="00650588"/>
    <w:rsid w:val="00651C6A"/>
    <w:rsid w:val="00652010"/>
    <w:rsid w:val="00652F1A"/>
    <w:rsid w:val="00654B0A"/>
    <w:rsid w:val="00660600"/>
    <w:rsid w:val="00664222"/>
    <w:rsid w:val="006659EE"/>
    <w:rsid w:val="00671A38"/>
    <w:rsid w:val="006742E4"/>
    <w:rsid w:val="006823CD"/>
    <w:rsid w:val="0068256F"/>
    <w:rsid w:val="00687F63"/>
    <w:rsid w:val="00691EA9"/>
    <w:rsid w:val="0069442C"/>
    <w:rsid w:val="006A4D6C"/>
    <w:rsid w:val="006B1345"/>
    <w:rsid w:val="006B3080"/>
    <w:rsid w:val="006B5312"/>
    <w:rsid w:val="006C09A4"/>
    <w:rsid w:val="006C3F92"/>
    <w:rsid w:val="006C5FBF"/>
    <w:rsid w:val="006C683A"/>
    <w:rsid w:val="006D1EE8"/>
    <w:rsid w:val="006E27DA"/>
    <w:rsid w:val="006E354E"/>
    <w:rsid w:val="006F2121"/>
    <w:rsid w:val="006F273E"/>
    <w:rsid w:val="006F3D76"/>
    <w:rsid w:val="00703900"/>
    <w:rsid w:val="00707FE8"/>
    <w:rsid w:val="00710E1F"/>
    <w:rsid w:val="00711882"/>
    <w:rsid w:val="00712D2A"/>
    <w:rsid w:val="00722AED"/>
    <w:rsid w:val="00723307"/>
    <w:rsid w:val="00723BA4"/>
    <w:rsid w:val="00726EF8"/>
    <w:rsid w:val="007316DD"/>
    <w:rsid w:val="00731E15"/>
    <w:rsid w:val="00736488"/>
    <w:rsid w:val="0075004E"/>
    <w:rsid w:val="00750323"/>
    <w:rsid w:val="0075111E"/>
    <w:rsid w:val="00751C5A"/>
    <w:rsid w:val="007520C9"/>
    <w:rsid w:val="0075293A"/>
    <w:rsid w:val="00753A58"/>
    <w:rsid w:val="00756B5A"/>
    <w:rsid w:val="00756D33"/>
    <w:rsid w:val="0075741F"/>
    <w:rsid w:val="00761199"/>
    <w:rsid w:val="0076191E"/>
    <w:rsid w:val="00763E1F"/>
    <w:rsid w:val="00764723"/>
    <w:rsid w:val="00771104"/>
    <w:rsid w:val="007727D1"/>
    <w:rsid w:val="00782886"/>
    <w:rsid w:val="007838D7"/>
    <w:rsid w:val="007841BD"/>
    <w:rsid w:val="00784B59"/>
    <w:rsid w:val="007866ED"/>
    <w:rsid w:val="007978B7"/>
    <w:rsid w:val="007A2E6D"/>
    <w:rsid w:val="007A3532"/>
    <w:rsid w:val="007B65AC"/>
    <w:rsid w:val="007B6774"/>
    <w:rsid w:val="007B6D78"/>
    <w:rsid w:val="007B79E2"/>
    <w:rsid w:val="007C06BB"/>
    <w:rsid w:val="007C2BF3"/>
    <w:rsid w:val="007D02F9"/>
    <w:rsid w:val="007D0AB4"/>
    <w:rsid w:val="007D0CAD"/>
    <w:rsid w:val="007D42C0"/>
    <w:rsid w:val="007E32D9"/>
    <w:rsid w:val="007E7793"/>
    <w:rsid w:val="007F1727"/>
    <w:rsid w:val="007F5766"/>
    <w:rsid w:val="007F6150"/>
    <w:rsid w:val="008029B3"/>
    <w:rsid w:val="0080757D"/>
    <w:rsid w:val="0081003B"/>
    <w:rsid w:val="00812333"/>
    <w:rsid w:val="00812CF5"/>
    <w:rsid w:val="00814EB4"/>
    <w:rsid w:val="00815A60"/>
    <w:rsid w:val="00815F7C"/>
    <w:rsid w:val="008169CD"/>
    <w:rsid w:val="008205DF"/>
    <w:rsid w:val="008219BC"/>
    <w:rsid w:val="0082655A"/>
    <w:rsid w:val="00826E5E"/>
    <w:rsid w:val="00834319"/>
    <w:rsid w:val="00835107"/>
    <w:rsid w:val="00836793"/>
    <w:rsid w:val="00844F23"/>
    <w:rsid w:val="00846561"/>
    <w:rsid w:val="00847D4D"/>
    <w:rsid w:val="00850F75"/>
    <w:rsid w:val="0085160E"/>
    <w:rsid w:val="0085531D"/>
    <w:rsid w:val="008575B9"/>
    <w:rsid w:val="0085796F"/>
    <w:rsid w:val="0086062B"/>
    <w:rsid w:val="00863C0A"/>
    <w:rsid w:val="008700AC"/>
    <w:rsid w:val="00871455"/>
    <w:rsid w:val="00875981"/>
    <w:rsid w:val="00884D33"/>
    <w:rsid w:val="00885C00"/>
    <w:rsid w:val="00886D3F"/>
    <w:rsid w:val="00890CB8"/>
    <w:rsid w:val="0089787D"/>
    <w:rsid w:val="008A1B67"/>
    <w:rsid w:val="008A31F7"/>
    <w:rsid w:val="008A4B2A"/>
    <w:rsid w:val="008A7EDD"/>
    <w:rsid w:val="008B088B"/>
    <w:rsid w:val="008B1714"/>
    <w:rsid w:val="008B1B9B"/>
    <w:rsid w:val="008B52BD"/>
    <w:rsid w:val="008B772F"/>
    <w:rsid w:val="008C510A"/>
    <w:rsid w:val="008C57EC"/>
    <w:rsid w:val="008C6A8F"/>
    <w:rsid w:val="008D0629"/>
    <w:rsid w:val="008D341A"/>
    <w:rsid w:val="008D4005"/>
    <w:rsid w:val="008E134A"/>
    <w:rsid w:val="008E64C3"/>
    <w:rsid w:val="008E7AC6"/>
    <w:rsid w:val="008F170A"/>
    <w:rsid w:val="008F1731"/>
    <w:rsid w:val="008F6C3A"/>
    <w:rsid w:val="00900E82"/>
    <w:rsid w:val="009070C9"/>
    <w:rsid w:val="00907D79"/>
    <w:rsid w:val="00915E93"/>
    <w:rsid w:val="00924156"/>
    <w:rsid w:val="00924F93"/>
    <w:rsid w:val="0092777C"/>
    <w:rsid w:val="00930AC2"/>
    <w:rsid w:val="00930FFD"/>
    <w:rsid w:val="009334A1"/>
    <w:rsid w:val="009379F5"/>
    <w:rsid w:val="009406E6"/>
    <w:rsid w:val="009421C2"/>
    <w:rsid w:val="009434EE"/>
    <w:rsid w:val="00945C1A"/>
    <w:rsid w:val="00950F14"/>
    <w:rsid w:val="00951050"/>
    <w:rsid w:val="0095398F"/>
    <w:rsid w:val="00955446"/>
    <w:rsid w:val="009764A2"/>
    <w:rsid w:val="00983A1F"/>
    <w:rsid w:val="00987A82"/>
    <w:rsid w:val="009919AC"/>
    <w:rsid w:val="009A15C8"/>
    <w:rsid w:val="009A2163"/>
    <w:rsid w:val="009B2D3D"/>
    <w:rsid w:val="009B6E99"/>
    <w:rsid w:val="009C0102"/>
    <w:rsid w:val="009C0EFA"/>
    <w:rsid w:val="009C15CF"/>
    <w:rsid w:val="009C5CBA"/>
    <w:rsid w:val="009D2BC1"/>
    <w:rsid w:val="009D4CE2"/>
    <w:rsid w:val="009E284F"/>
    <w:rsid w:val="009E475B"/>
    <w:rsid w:val="009E79C2"/>
    <w:rsid w:val="009E79CC"/>
    <w:rsid w:val="009F044B"/>
    <w:rsid w:val="009F2672"/>
    <w:rsid w:val="009F2BB5"/>
    <w:rsid w:val="009F45D1"/>
    <w:rsid w:val="009F6175"/>
    <w:rsid w:val="009F7946"/>
    <w:rsid w:val="009F7E31"/>
    <w:rsid w:val="00A0058D"/>
    <w:rsid w:val="00A01B26"/>
    <w:rsid w:val="00A03388"/>
    <w:rsid w:val="00A0386A"/>
    <w:rsid w:val="00A1287B"/>
    <w:rsid w:val="00A15244"/>
    <w:rsid w:val="00A16EDC"/>
    <w:rsid w:val="00A23126"/>
    <w:rsid w:val="00A24396"/>
    <w:rsid w:val="00A2446E"/>
    <w:rsid w:val="00A2477B"/>
    <w:rsid w:val="00A262E8"/>
    <w:rsid w:val="00A26587"/>
    <w:rsid w:val="00A269C9"/>
    <w:rsid w:val="00A30D96"/>
    <w:rsid w:val="00A310C9"/>
    <w:rsid w:val="00A34658"/>
    <w:rsid w:val="00A4007F"/>
    <w:rsid w:val="00A40680"/>
    <w:rsid w:val="00A41D5A"/>
    <w:rsid w:val="00A4433F"/>
    <w:rsid w:val="00A5211B"/>
    <w:rsid w:val="00A52E0F"/>
    <w:rsid w:val="00A56079"/>
    <w:rsid w:val="00A61CF4"/>
    <w:rsid w:val="00A626A0"/>
    <w:rsid w:val="00A66625"/>
    <w:rsid w:val="00A763D1"/>
    <w:rsid w:val="00A8072E"/>
    <w:rsid w:val="00A82AAE"/>
    <w:rsid w:val="00A82FA0"/>
    <w:rsid w:val="00A84EF1"/>
    <w:rsid w:val="00A91001"/>
    <w:rsid w:val="00A94FD9"/>
    <w:rsid w:val="00A9576E"/>
    <w:rsid w:val="00A95ABB"/>
    <w:rsid w:val="00A9738D"/>
    <w:rsid w:val="00AA1248"/>
    <w:rsid w:val="00AA29A4"/>
    <w:rsid w:val="00AA3116"/>
    <w:rsid w:val="00AA63D4"/>
    <w:rsid w:val="00AA7292"/>
    <w:rsid w:val="00AB0CCD"/>
    <w:rsid w:val="00AB139F"/>
    <w:rsid w:val="00AB5421"/>
    <w:rsid w:val="00AB5B34"/>
    <w:rsid w:val="00AB5C9B"/>
    <w:rsid w:val="00AB7C47"/>
    <w:rsid w:val="00AC09C7"/>
    <w:rsid w:val="00AC1C60"/>
    <w:rsid w:val="00AC5936"/>
    <w:rsid w:val="00AC7652"/>
    <w:rsid w:val="00AD0431"/>
    <w:rsid w:val="00AE2C3D"/>
    <w:rsid w:val="00AE4185"/>
    <w:rsid w:val="00AE6A75"/>
    <w:rsid w:val="00AF2307"/>
    <w:rsid w:val="00AF5640"/>
    <w:rsid w:val="00AF6C2E"/>
    <w:rsid w:val="00B01072"/>
    <w:rsid w:val="00B03030"/>
    <w:rsid w:val="00B06702"/>
    <w:rsid w:val="00B10997"/>
    <w:rsid w:val="00B25388"/>
    <w:rsid w:val="00B32FD9"/>
    <w:rsid w:val="00B33A5F"/>
    <w:rsid w:val="00B35B1D"/>
    <w:rsid w:val="00B375C2"/>
    <w:rsid w:val="00B41DD6"/>
    <w:rsid w:val="00B4509E"/>
    <w:rsid w:val="00B47A47"/>
    <w:rsid w:val="00B549ED"/>
    <w:rsid w:val="00B61153"/>
    <w:rsid w:val="00B704E5"/>
    <w:rsid w:val="00B727D1"/>
    <w:rsid w:val="00B757DE"/>
    <w:rsid w:val="00B75C5A"/>
    <w:rsid w:val="00B8456B"/>
    <w:rsid w:val="00B84926"/>
    <w:rsid w:val="00B87930"/>
    <w:rsid w:val="00B9150D"/>
    <w:rsid w:val="00B91856"/>
    <w:rsid w:val="00BA0920"/>
    <w:rsid w:val="00BA6A9C"/>
    <w:rsid w:val="00BB37E4"/>
    <w:rsid w:val="00BC4800"/>
    <w:rsid w:val="00BC64D2"/>
    <w:rsid w:val="00BC6506"/>
    <w:rsid w:val="00BC7653"/>
    <w:rsid w:val="00BD2681"/>
    <w:rsid w:val="00BE1AB7"/>
    <w:rsid w:val="00BE36C1"/>
    <w:rsid w:val="00BE3FE8"/>
    <w:rsid w:val="00BE4254"/>
    <w:rsid w:val="00BE5FDF"/>
    <w:rsid w:val="00BE6E50"/>
    <w:rsid w:val="00BF1065"/>
    <w:rsid w:val="00BF5D2F"/>
    <w:rsid w:val="00BF64DF"/>
    <w:rsid w:val="00BF769C"/>
    <w:rsid w:val="00C12B55"/>
    <w:rsid w:val="00C15CFB"/>
    <w:rsid w:val="00C15D9E"/>
    <w:rsid w:val="00C1747B"/>
    <w:rsid w:val="00C17739"/>
    <w:rsid w:val="00C20018"/>
    <w:rsid w:val="00C20258"/>
    <w:rsid w:val="00C20A74"/>
    <w:rsid w:val="00C242C3"/>
    <w:rsid w:val="00C306D4"/>
    <w:rsid w:val="00C318DA"/>
    <w:rsid w:val="00C40DEC"/>
    <w:rsid w:val="00C41518"/>
    <w:rsid w:val="00C46D89"/>
    <w:rsid w:val="00C47D5F"/>
    <w:rsid w:val="00C50F4B"/>
    <w:rsid w:val="00C54A39"/>
    <w:rsid w:val="00C55489"/>
    <w:rsid w:val="00C56222"/>
    <w:rsid w:val="00C56592"/>
    <w:rsid w:val="00C570EA"/>
    <w:rsid w:val="00C6325A"/>
    <w:rsid w:val="00C63CA7"/>
    <w:rsid w:val="00C705C6"/>
    <w:rsid w:val="00C70F67"/>
    <w:rsid w:val="00C73A63"/>
    <w:rsid w:val="00C77911"/>
    <w:rsid w:val="00C80A06"/>
    <w:rsid w:val="00C817DA"/>
    <w:rsid w:val="00C84884"/>
    <w:rsid w:val="00C84F18"/>
    <w:rsid w:val="00C90694"/>
    <w:rsid w:val="00C930CC"/>
    <w:rsid w:val="00CA45B0"/>
    <w:rsid w:val="00CB6A8C"/>
    <w:rsid w:val="00CC18D1"/>
    <w:rsid w:val="00CC1A50"/>
    <w:rsid w:val="00CC1C53"/>
    <w:rsid w:val="00CC2758"/>
    <w:rsid w:val="00CC5F71"/>
    <w:rsid w:val="00CD5432"/>
    <w:rsid w:val="00CD5FE3"/>
    <w:rsid w:val="00CD6812"/>
    <w:rsid w:val="00CE1BB6"/>
    <w:rsid w:val="00CE447A"/>
    <w:rsid w:val="00D0037E"/>
    <w:rsid w:val="00D00EF7"/>
    <w:rsid w:val="00D029E8"/>
    <w:rsid w:val="00D03DFB"/>
    <w:rsid w:val="00D11A89"/>
    <w:rsid w:val="00D1209D"/>
    <w:rsid w:val="00D159DF"/>
    <w:rsid w:val="00D16506"/>
    <w:rsid w:val="00D2234A"/>
    <w:rsid w:val="00D249CF"/>
    <w:rsid w:val="00D2558E"/>
    <w:rsid w:val="00D26858"/>
    <w:rsid w:val="00D337A1"/>
    <w:rsid w:val="00D367D7"/>
    <w:rsid w:val="00D407BF"/>
    <w:rsid w:val="00D42673"/>
    <w:rsid w:val="00D43F1C"/>
    <w:rsid w:val="00D477B4"/>
    <w:rsid w:val="00D52D96"/>
    <w:rsid w:val="00D53CA3"/>
    <w:rsid w:val="00D55AAE"/>
    <w:rsid w:val="00D60ADA"/>
    <w:rsid w:val="00D60D73"/>
    <w:rsid w:val="00D61FB8"/>
    <w:rsid w:val="00D62ADE"/>
    <w:rsid w:val="00D63B67"/>
    <w:rsid w:val="00D669F9"/>
    <w:rsid w:val="00D67CDB"/>
    <w:rsid w:val="00D72BA1"/>
    <w:rsid w:val="00D740AC"/>
    <w:rsid w:val="00D74405"/>
    <w:rsid w:val="00D76A82"/>
    <w:rsid w:val="00D76C26"/>
    <w:rsid w:val="00D80094"/>
    <w:rsid w:val="00D800FA"/>
    <w:rsid w:val="00D81FF1"/>
    <w:rsid w:val="00D8306F"/>
    <w:rsid w:val="00D84A00"/>
    <w:rsid w:val="00DA0BF1"/>
    <w:rsid w:val="00DA2C1C"/>
    <w:rsid w:val="00DA4349"/>
    <w:rsid w:val="00DA463D"/>
    <w:rsid w:val="00DA505E"/>
    <w:rsid w:val="00DA6B99"/>
    <w:rsid w:val="00DB0254"/>
    <w:rsid w:val="00DB6A57"/>
    <w:rsid w:val="00DC55BB"/>
    <w:rsid w:val="00DD0625"/>
    <w:rsid w:val="00DD1BE8"/>
    <w:rsid w:val="00DD271C"/>
    <w:rsid w:val="00DD3780"/>
    <w:rsid w:val="00DD495A"/>
    <w:rsid w:val="00DD5C24"/>
    <w:rsid w:val="00DE04E0"/>
    <w:rsid w:val="00DE41C8"/>
    <w:rsid w:val="00DE4A7E"/>
    <w:rsid w:val="00DE4E5E"/>
    <w:rsid w:val="00DE7D7A"/>
    <w:rsid w:val="00DF05A9"/>
    <w:rsid w:val="00DF24B2"/>
    <w:rsid w:val="00DF68B2"/>
    <w:rsid w:val="00E0073F"/>
    <w:rsid w:val="00E05B3F"/>
    <w:rsid w:val="00E13887"/>
    <w:rsid w:val="00E147FE"/>
    <w:rsid w:val="00E1548D"/>
    <w:rsid w:val="00E171F9"/>
    <w:rsid w:val="00E201A8"/>
    <w:rsid w:val="00E2089E"/>
    <w:rsid w:val="00E2400F"/>
    <w:rsid w:val="00E24E54"/>
    <w:rsid w:val="00E25805"/>
    <w:rsid w:val="00E26C7A"/>
    <w:rsid w:val="00E30148"/>
    <w:rsid w:val="00E313FE"/>
    <w:rsid w:val="00E334C7"/>
    <w:rsid w:val="00E37D45"/>
    <w:rsid w:val="00E43C9D"/>
    <w:rsid w:val="00E52BAC"/>
    <w:rsid w:val="00E6334A"/>
    <w:rsid w:val="00E667C5"/>
    <w:rsid w:val="00E7062A"/>
    <w:rsid w:val="00E745D2"/>
    <w:rsid w:val="00E74F7C"/>
    <w:rsid w:val="00E75011"/>
    <w:rsid w:val="00E77ABB"/>
    <w:rsid w:val="00E83B17"/>
    <w:rsid w:val="00E853BD"/>
    <w:rsid w:val="00E9382D"/>
    <w:rsid w:val="00E96239"/>
    <w:rsid w:val="00EA0BE6"/>
    <w:rsid w:val="00EA1022"/>
    <w:rsid w:val="00EA24D9"/>
    <w:rsid w:val="00EA3296"/>
    <w:rsid w:val="00EA42DD"/>
    <w:rsid w:val="00EA42F6"/>
    <w:rsid w:val="00EA59F5"/>
    <w:rsid w:val="00EA65A8"/>
    <w:rsid w:val="00EB0398"/>
    <w:rsid w:val="00EB1EA3"/>
    <w:rsid w:val="00EB4BB3"/>
    <w:rsid w:val="00EB4CDB"/>
    <w:rsid w:val="00EB6995"/>
    <w:rsid w:val="00EB7921"/>
    <w:rsid w:val="00EC1E89"/>
    <w:rsid w:val="00EC385B"/>
    <w:rsid w:val="00ED5BED"/>
    <w:rsid w:val="00ED7F6C"/>
    <w:rsid w:val="00EE1693"/>
    <w:rsid w:val="00EE3B9D"/>
    <w:rsid w:val="00EE55EE"/>
    <w:rsid w:val="00EF0C71"/>
    <w:rsid w:val="00EF3420"/>
    <w:rsid w:val="00EF3E3E"/>
    <w:rsid w:val="00EF4A8C"/>
    <w:rsid w:val="00EF6F8F"/>
    <w:rsid w:val="00EF7BE0"/>
    <w:rsid w:val="00F0184B"/>
    <w:rsid w:val="00F02EBB"/>
    <w:rsid w:val="00F04D5C"/>
    <w:rsid w:val="00F055C0"/>
    <w:rsid w:val="00F11992"/>
    <w:rsid w:val="00F157BB"/>
    <w:rsid w:val="00F160CD"/>
    <w:rsid w:val="00F21010"/>
    <w:rsid w:val="00F22E0C"/>
    <w:rsid w:val="00F27E38"/>
    <w:rsid w:val="00F30978"/>
    <w:rsid w:val="00F33A14"/>
    <w:rsid w:val="00F40CD5"/>
    <w:rsid w:val="00F40F90"/>
    <w:rsid w:val="00F422FA"/>
    <w:rsid w:val="00F42499"/>
    <w:rsid w:val="00F43BC8"/>
    <w:rsid w:val="00F445AD"/>
    <w:rsid w:val="00F445B8"/>
    <w:rsid w:val="00F450BD"/>
    <w:rsid w:val="00F46085"/>
    <w:rsid w:val="00F5215D"/>
    <w:rsid w:val="00F54060"/>
    <w:rsid w:val="00F6036A"/>
    <w:rsid w:val="00F62216"/>
    <w:rsid w:val="00F70715"/>
    <w:rsid w:val="00F70B45"/>
    <w:rsid w:val="00F71EED"/>
    <w:rsid w:val="00F725B2"/>
    <w:rsid w:val="00F76D5A"/>
    <w:rsid w:val="00F94064"/>
    <w:rsid w:val="00F94F28"/>
    <w:rsid w:val="00FA1205"/>
    <w:rsid w:val="00FA19B2"/>
    <w:rsid w:val="00FA1B4D"/>
    <w:rsid w:val="00FA5BB7"/>
    <w:rsid w:val="00FC257C"/>
    <w:rsid w:val="00FC3E1D"/>
    <w:rsid w:val="00FC5DEF"/>
    <w:rsid w:val="00FC603E"/>
    <w:rsid w:val="00FD02B6"/>
    <w:rsid w:val="00FD1860"/>
    <w:rsid w:val="00FD1944"/>
    <w:rsid w:val="00FD2350"/>
    <w:rsid w:val="00FD6F2C"/>
    <w:rsid w:val="00FE7409"/>
    <w:rsid w:val="00FF161B"/>
    <w:rsid w:val="00FF1751"/>
    <w:rsid w:val="00FF1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CDC9C"/>
  <w14:defaultImageDpi w14:val="32767"/>
  <w15:docId w15:val="{99BD99BE-E2B9-F141-A9D4-7079982C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E15"/>
    <w:rPr>
      <w:color w:val="0563C1" w:themeColor="hyperlink"/>
      <w:u w:val="single"/>
    </w:rPr>
  </w:style>
  <w:style w:type="character" w:customStyle="1" w:styleId="UnresolvedMention1">
    <w:name w:val="Unresolved Mention1"/>
    <w:basedOn w:val="DefaultParagraphFont"/>
    <w:uiPriority w:val="99"/>
    <w:rsid w:val="00731E15"/>
    <w:rPr>
      <w:color w:val="605E5C"/>
      <w:shd w:val="clear" w:color="auto" w:fill="E1DFDD"/>
    </w:rPr>
  </w:style>
  <w:style w:type="paragraph" w:styleId="Footer">
    <w:name w:val="footer"/>
    <w:basedOn w:val="Normal"/>
    <w:link w:val="FooterChar"/>
    <w:uiPriority w:val="99"/>
    <w:unhideWhenUsed/>
    <w:rsid w:val="00C55489"/>
    <w:pPr>
      <w:tabs>
        <w:tab w:val="center" w:pos="4680"/>
        <w:tab w:val="right" w:pos="9360"/>
      </w:tabs>
    </w:pPr>
  </w:style>
  <w:style w:type="character" w:customStyle="1" w:styleId="FooterChar">
    <w:name w:val="Footer Char"/>
    <w:basedOn w:val="DefaultParagraphFont"/>
    <w:link w:val="Footer"/>
    <w:uiPriority w:val="99"/>
    <w:rsid w:val="00C55489"/>
  </w:style>
  <w:style w:type="character" w:styleId="PageNumber">
    <w:name w:val="page number"/>
    <w:basedOn w:val="DefaultParagraphFont"/>
    <w:uiPriority w:val="99"/>
    <w:semiHidden/>
    <w:unhideWhenUsed/>
    <w:rsid w:val="00C55489"/>
  </w:style>
  <w:style w:type="character" w:styleId="CommentReference">
    <w:name w:val="annotation reference"/>
    <w:basedOn w:val="DefaultParagraphFont"/>
    <w:uiPriority w:val="99"/>
    <w:semiHidden/>
    <w:unhideWhenUsed/>
    <w:rsid w:val="0075741F"/>
    <w:rPr>
      <w:sz w:val="16"/>
      <w:szCs w:val="16"/>
    </w:rPr>
  </w:style>
  <w:style w:type="paragraph" w:styleId="CommentText">
    <w:name w:val="annotation text"/>
    <w:basedOn w:val="Normal"/>
    <w:link w:val="CommentTextChar"/>
    <w:uiPriority w:val="99"/>
    <w:semiHidden/>
    <w:unhideWhenUsed/>
    <w:rsid w:val="0075741F"/>
    <w:rPr>
      <w:sz w:val="20"/>
      <w:szCs w:val="20"/>
    </w:rPr>
  </w:style>
  <w:style w:type="character" w:customStyle="1" w:styleId="CommentTextChar">
    <w:name w:val="Comment Text Char"/>
    <w:basedOn w:val="DefaultParagraphFont"/>
    <w:link w:val="CommentText"/>
    <w:uiPriority w:val="99"/>
    <w:semiHidden/>
    <w:rsid w:val="0075741F"/>
    <w:rPr>
      <w:sz w:val="20"/>
      <w:szCs w:val="20"/>
    </w:rPr>
  </w:style>
  <w:style w:type="paragraph" w:styleId="CommentSubject">
    <w:name w:val="annotation subject"/>
    <w:basedOn w:val="CommentText"/>
    <w:next w:val="CommentText"/>
    <w:link w:val="CommentSubjectChar"/>
    <w:uiPriority w:val="99"/>
    <w:semiHidden/>
    <w:unhideWhenUsed/>
    <w:rsid w:val="0075741F"/>
    <w:rPr>
      <w:b/>
      <w:bCs/>
    </w:rPr>
  </w:style>
  <w:style w:type="character" w:customStyle="1" w:styleId="CommentSubjectChar">
    <w:name w:val="Comment Subject Char"/>
    <w:basedOn w:val="CommentTextChar"/>
    <w:link w:val="CommentSubject"/>
    <w:uiPriority w:val="99"/>
    <w:semiHidden/>
    <w:rsid w:val="0075741F"/>
    <w:rPr>
      <w:b/>
      <w:bCs/>
      <w:sz w:val="20"/>
      <w:szCs w:val="20"/>
    </w:rPr>
  </w:style>
  <w:style w:type="paragraph" w:styleId="BalloonText">
    <w:name w:val="Balloon Text"/>
    <w:basedOn w:val="Normal"/>
    <w:link w:val="BalloonTextChar"/>
    <w:uiPriority w:val="99"/>
    <w:semiHidden/>
    <w:unhideWhenUsed/>
    <w:rsid w:val="007574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741F"/>
    <w:rPr>
      <w:rFonts w:ascii="Times New Roman" w:hAnsi="Times New Roman" w:cs="Times New Roman"/>
      <w:sz w:val="18"/>
      <w:szCs w:val="18"/>
    </w:rPr>
  </w:style>
  <w:style w:type="paragraph" w:styleId="ListParagraph">
    <w:name w:val="List Paragraph"/>
    <w:basedOn w:val="Normal"/>
    <w:uiPriority w:val="34"/>
    <w:qFormat/>
    <w:rsid w:val="0095398F"/>
    <w:pPr>
      <w:ind w:left="720"/>
      <w:contextualSpacing/>
    </w:pPr>
  </w:style>
  <w:style w:type="paragraph" w:styleId="Revision">
    <w:name w:val="Revision"/>
    <w:hidden/>
    <w:uiPriority w:val="99"/>
    <w:semiHidden/>
    <w:rsid w:val="005F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17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al.ct.gov/-/media/Office-of-the-Governor/News/20200506-Recommendations-to-Governor-Lamont-for-a-phased-reopening-of-colleges-and-universities.pdf?la=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Pritchard, Alice M</cp:lastModifiedBy>
  <cp:revision>11</cp:revision>
  <cp:lastPrinted>2020-05-20T00:50:00Z</cp:lastPrinted>
  <dcterms:created xsi:type="dcterms:W3CDTF">2020-05-26T11:58:00Z</dcterms:created>
  <dcterms:modified xsi:type="dcterms:W3CDTF">2020-05-26T23:43:00Z</dcterms:modified>
</cp:coreProperties>
</file>